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BC99AE" w14:textId="2B2B270B" w:rsidR="00B21B65" w:rsidRDefault="003947B6" w:rsidP="003947B6">
      <w:pPr>
        <w:ind w:firstLineChars="0" w:firstLine="0"/>
        <w:jc w:val="center"/>
        <w:rPr>
          <w:rFonts w:ascii="黑体" w:eastAsia="黑体" w:hAnsi="黑体"/>
          <w:sz w:val="36"/>
          <w:szCs w:val="36"/>
        </w:rPr>
      </w:pPr>
      <w:r w:rsidRPr="00A928EE">
        <w:rPr>
          <w:rFonts w:ascii="黑体" w:eastAsia="黑体" w:hAnsi="黑体" w:hint="eastAsia"/>
          <w:sz w:val="36"/>
          <w:szCs w:val="36"/>
        </w:rPr>
        <w:t>《</w:t>
      </w:r>
      <w:r w:rsidR="002C00D6">
        <w:rPr>
          <w:rFonts w:ascii="黑体" w:eastAsia="黑体" w:hAnsi="黑体" w:hint="eastAsia"/>
          <w:sz w:val="36"/>
          <w:szCs w:val="36"/>
        </w:rPr>
        <w:t>制</w:t>
      </w:r>
      <w:r w:rsidR="002C00D6" w:rsidRPr="002C00D6">
        <w:rPr>
          <w:rFonts w:ascii="黑体" w:eastAsia="黑体" w:hAnsi="黑体" w:hint="eastAsia"/>
          <w:sz w:val="36"/>
          <w:szCs w:val="36"/>
        </w:rPr>
        <w:t xml:space="preserve">盐工业通用检测方法 </w:t>
      </w:r>
      <w:r w:rsidR="001F6084">
        <w:rPr>
          <w:rFonts w:ascii="黑体" w:eastAsia="黑体" w:hAnsi="黑体" w:hint="eastAsia"/>
          <w:sz w:val="36"/>
          <w:szCs w:val="36"/>
        </w:rPr>
        <w:t>强度</w:t>
      </w:r>
      <w:r w:rsidR="002C00D6" w:rsidRPr="002C00D6">
        <w:rPr>
          <w:rFonts w:ascii="黑体" w:eastAsia="黑体" w:hAnsi="黑体" w:hint="eastAsia"/>
          <w:sz w:val="36"/>
          <w:szCs w:val="36"/>
        </w:rPr>
        <w:t>的测定</w:t>
      </w:r>
      <w:r w:rsidRPr="00A928EE">
        <w:rPr>
          <w:rFonts w:ascii="黑体" w:eastAsia="黑体" w:hAnsi="黑体" w:hint="eastAsia"/>
          <w:sz w:val="36"/>
          <w:szCs w:val="36"/>
        </w:rPr>
        <w:t>》</w:t>
      </w:r>
      <w:r w:rsidR="00B21B65">
        <w:rPr>
          <w:rFonts w:ascii="黑体" w:eastAsia="黑体" w:hAnsi="黑体" w:hint="eastAsia"/>
          <w:sz w:val="36"/>
          <w:szCs w:val="36"/>
        </w:rPr>
        <w:t>行业标准</w:t>
      </w:r>
      <w:r w:rsidRPr="00A928EE">
        <w:rPr>
          <w:rFonts w:ascii="黑体" w:eastAsia="黑体" w:hAnsi="黑体" w:hint="eastAsia"/>
          <w:sz w:val="36"/>
          <w:szCs w:val="36"/>
        </w:rPr>
        <w:t>编制说明</w:t>
      </w:r>
    </w:p>
    <w:p w14:paraId="3FFEB174" w14:textId="229CCDF1" w:rsidR="003947B6" w:rsidRPr="00A928EE" w:rsidRDefault="003947B6" w:rsidP="003947B6">
      <w:pPr>
        <w:ind w:firstLineChars="0" w:firstLine="0"/>
        <w:jc w:val="center"/>
        <w:rPr>
          <w:sz w:val="36"/>
          <w:szCs w:val="36"/>
        </w:rPr>
      </w:pPr>
      <w:r w:rsidRPr="00A928EE">
        <w:rPr>
          <w:rFonts w:hint="eastAsia"/>
          <w:sz w:val="36"/>
          <w:szCs w:val="36"/>
        </w:rPr>
        <w:t>（</w:t>
      </w:r>
      <w:r w:rsidR="00850CE8">
        <w:rPr>
          <w:rFonts w:hint="eastAsia"/>
          <w:sz w:val="36"/>
          <w:szCs w:val="36"/>
        </w:rPr>
        <w:t>征求意见</w:t>
      </w:r>
      <w:r w:rsidR="00582ABC">
        <w:rPr>
          <w:rFonts w:hint="eastAsia"/>
          <w:sz w:val="36"/>
          <w:szCs w:val="36"/>
        </w:rPr>
        <w:t>阶段</w:t>
      </w:r>
      <w:r w:rsidRPr="00A928EE">
        <w:rPr>
          <w:rFonts w:hint="eastAsia"/>
          <w:sz w:val="36"/>
          <w:szCs w:val="36"/>
        </w:rPr>
        <w:t>）</w:t>
      </w:r>
    </w:p>
    <w:p w14:paraId="28EA8BE7" w14:textId="77777777" w:rsidR="003947B6" w:rsidRPr="00B21B65" w:rsidRDefault="003947B6" w:rsidP="00B21B65">
      <w:pPr>
        <w:pStyle w:val="10"/>
        <w:numPr>
          <w:ilvl w:val="0"/>
          <w:numId w:val="8"/>
        </w:numPr>
        <w:spacing w:before="156" w:after="156" w:line="360" w:lineRule="auto"/>
      </w:pPr>
      <w:bookmarkStart w:id="0" w:name="_Toc25937574"/>
      <w:r w:rsidRPr="00B21B65">
        <w:rPr>
          <w:rFonts w:hint="eastAsia"/>
        </w:rPr>
        <w:t>工作简况</w:t>
      </w:r>
      <w:bookmarkEnd w:id="0"/>
    </w:p>
    <w:p w14:paraId="4905F1D0" w14:textId="659F6F1C" w:rsidR="003947B6" w:rsidRPr="00B21B65" w:rsidRDefault="003947B6" w:rsidP="00B21B65">
      <w:pPr>
        <w:pStyle w:val="2"/>
        <w:numPr>
          <w:ilvl w:val="0"/>
          <w:numId w:val="0"/>
        </w:numPr>
        <w:spacing w:before="156" w:after="156" w:line="360" w:lineRule="auto"/>
        <w:rPr>
          <w:sz w:val="28"/>
          <w:szCs w:val="28"/>
        </w:rPr>
      </w:pPr>
      <w:bookmarkStart w:id="1" w:name="_Toc25925959"/>
      <w:bookmarkStart w:id="2" w:name="_Toc25937575"/>
      <w:r w:rsidRPr="00B21B65">
        <w:rPr>
          <w:rFonts w:hint="eastAsia"/>
          <w:sz w:val="28"/>
          <w:szCs w:val="28"/>
        </w:rPr>
        <w:t>1</w:t>
      </w:r>
      <w:r w:rsidR="00B21B65">
        <w:rPr>
          <w:sz w:val="28"/>
          <w:szCs w:val="28"/>
        </w:rPr>
        <w:t xml:space="preserve"> </w:t>
      </w:r>
      <w:r w:rsidRPr="00B21B65">
        <w:rPr>
          <w:rFonts w:hint="eastAsia"/>
          <w:sz w:val="28"/>
          <w:szCs w:val="28"/>
        </w:rPr>
        <w:t>任务来源</w:t>
      </w:r>
      <w:bookmarkEnd w:id="1"/>
      <w:bookmarkEnd w:id="2"/>
    </w:p>
    <w:p w14:paraId="041A8AB0" w14:textId="4363FD84" w:rsidR="003947B6" w:rsidRPr="00B21B65" w:rsidRDefault="00B17342" w:rsidP="00DC313B">
      <w:pPr>
        <w:spacing w:line="240" w:lineRule="auto"/>
        <w:ind w:firstLine="560"/>
        <w:rPr>
          <w:rFonts w:cs="Times New Roman"/>
          <w:sz w:val="28"/>
          <w:szCs w:val="28"/>
        </w:rPr>
      </w:pPr>
      <w:r w:rsidRPr="00B17342">
        <w:rPr>
          <w:rFonts w:cs="Times New Roman" w:hint="eastAsia"/>
          <w:sz w:val="28"/>
          <w:szCs w:val="28"/>
        </w:rPr>
        <w:t>本项目根据工业和信息化部</w:t>
      </w:r>
      <w:r w:rsidR="00DC313B">
        <w:rPr>
          <w:rFonts w:cs="Times New Roman" w:hint="eastAsia"/>
          <w:sz w:val="28"/>
          <w:szCs w:val="28"/>
        </w:rPr>
        <w:t>办公厅</w:t>
      </w:r>
      <w:r w:rsidRPr="00B17342">
        <w:rPr>
          <w:rFonts w:cs="Times New Roman" w:hint="eastAsia"/>
          <w:sz w:val="28"/>
          <w:szCs w:val="28"/>
        </w:rPr>
        <w:t>《</w:t>
      </w:r>
      <w:r w:rsidR="00DC313B">
        <w:rPr>
          <w:rFonts w:cs="Times New Roman" w:hint="eastAsia"/>
          <w:sz w:val="28"/>
          <w:szCs w:val="28"/>
        </w:rPr>
        <w:t>关于印发</w:t>
      </w:r>
      <w:r w:rsidR="00DC313B" w:rsidRPr="00DC313B">
        <w:rPr>
          <w:rFonts w:cs="Times New Roman" w:hint="eastAsia"/>
          <w:sz w:val="28"/>
          <w:szCs w:val="28"/>
        </w:rPr>
        <w:t>2025</w:t>
      </w:r>
      <w:r w:rsidR="00DC313B" w:rsidRPr="00DC313B">
        <w:rPr>
          <w:rFonts w:cs="Times New Roman" w:hint="eastAsia"/>
          <w:sz w:val="28"/>
          <w:szCs w:val="28"/>
        </w:rPr>
        <w:t>年第五批行业标准制修订和外文版项目计划</w:t>
      </w:r>
      <w:r w:rsidR="00DC313B">
        <w:rPr>
          <w:rFonts w:cs="Times New Roman" w:hint="eastAsia"/>
          <w:sz w:val="28"/>
          <w:szCs w:val="28"/>
        </w:rPr>
        <w:t>的通知</w:t>
      </w:r>
      <w:r w:rsidRPr="00B17342">
        <w:rPr>
          <w:rFonts w:cs="Times New Roman" w:hint="eastAsia"/>
          <w:sz w:val="28"/>
          <w:szCs w:val="28"/>
        </w:rPr>
        <w:t>》（工信厅科</w:t>
      </w:r>
      <w:r w:rsidR="00DC313B">
        <w:rPr>
          <w:rFonts w:cs="Times New Roman" w:hint="eastAsia"/>
          <w:sz w:val="28"/>
          <w:szCs w:val="28"/>
        </w:rPr>
        <w:t>函</w:t>
      </w:r>
      <w:r w:rsidRPr="00B17342">
        <w:rPr>
          <w:rFonts w:cs="Times New Roman" w:hint="eastAsia"/>
          <w:sz w:val="28"/>
          <w:szCs w:val="28"/>
        </w:rPr>
        <w:t>〔</w:t>
      </w:r>
      <w:r w:rsidRPr="00B17342">
        <w:rPr>
          <w:rFonts w:cs="Times New Roman" w:hint="eastAsia"/>
          <w:sz w:val="28"/>
          <w:szCs w:val="28"/>
        </w:rPr>
        <w:t>202</w:t>
      </w:r>
      <w:r w:rsidR="00DC313B">
        <w:rPr>
          <w:rFonts w:cs="Times New Roman" w:hint="eastAsia"/>
          <w:sz w:val="28"/>
          <w:szCs w:val="28"/>
        </w:rPr>
        <w:t>5</w:t>
      </w:r>
      <w:r w:rsidRPr="00B17342">
        <w:rPr>
          <w:rFonts w:cs="Times New Roman" w:hint="eastAsia"/>
          <w:sz w:val="28"/>
          <w:szCs w:val="28"/>
        </w:rPr>
        <w:t>〕</w:t>
      </w:r>
      <w:r w:rsidR="00DC313B">
        <w:rPr>
          <w:rFonts w:cs="Times New Roman" w:hint="eastAsia"/>
          <w:sz w:val="28"/>
          <w:szCs w:val="28"/>
        </w:rPr>
        <w:t>52</w:t>
      </w:r>
      <w:r w:rsidRPr="00B17342">
        <w:rPr>
          <w:rFonts w:cs="Times New Roman" w:hint="eastAsia"/>
          <w:sz w:val="28"/>
          <w:szCs w:val="28"/>
        </w:rPr>
        <w:t>8</w:t>
      </w:r>
      <w:r w:rsidRPr="00B17342">
        <w:rPr>
          <w:rFonts w:cs="Times New Roman" w:hint="eastAsia"/>
          <w:sz w:val="28"/>
          <w:szCs w:val="28"/>
        </w:rPr>
        <w:t>号）要求</w:t>
      </w:r>
      <w:r w:rsidR="000D10B6" w:rsidRPr="000D10B6">
        <w:rPr>
          <w:rFonts w:cs="Times New Roman" w:hint="eastAsia"/>
          <w:sz w:val="28"/>
          <w:szCs w:val="28"/>
        </w:rPr>
        <w:t>，计划编号为</w:t>
      </w:r>
      <w:r w:rsidR="000D10B6">
        <w:rPr>
          <w:rFonts w:cs="Times New Roman" w:hint="eastAsia"/>
          <w:sz w:val="28"/>
          <w:szCs w:val="28"/>
        </w:rPr>
        <w:t>202</w:t>
      </w:r>
      <w:r w:rsidR="00DC313B">
        <w:rPr>
          <w:rFonts w:cs="Times New Roman" w:hint="eastAsia"/>
          <w:sz w:val="28"/>
          <w:szCs w:val="28"/>
        </w:rPr>
        <w:t>5</w:t>
      </w:r>
      <w:r w:rsidR="000D10B6">
        <w:rPr>
          <w:rFonts w:cs="Times New Roman" w:hint="eastAsia"/>
          <w:sz w:val="28"/>
          <w:szCs w:val="28"/>
        </w:rPr>
        <w:t>-</w:t>
      </w:r>
      <w:r w:rsidR="00DC313B">
        <w:rPr>
          <w:rFonts w:cs="Times New Roman" w:hint="eastAsia"/>
          <w:sz w:val="28"/>
          <w:szCs w:val="28"/>
        </w:rPr>
        <w:t>1605</w:t>
      </w:r>
      <w:r w:rsidR="000D10B6" w:rsidRPr="000D10B6">
        <w:rPr>
          <w:rFonts w:cs="Times New Roman" w:hint="eastAsia"/>
          <w:sz w:val="28"/>
          <w:szCs w:val="28"/>
        </w:rPr>
        <w:t>T-QB</w:t>
      </w:r>
      <w:r w:rsidR="000D10B6" w:rsidRPr="000D10B6">
        <w:rPr>
          <w:rFonts w:cs="Times New Roman" w:hint="eastAsia"/>
          <w:sz w:val="28"/>
          <w:szCs w:val="28"/>
        </w:rPr>
        <w:t>，项目名称“</w:t>
      </w:r>
      <w:r w:rsidR="000D10B6">
        <w:rPr>
          <w:rFonts w:cs="Times New Roman" w:hint="eastAsia"/>
          <w:sz w:val="28"/>
          <w:szCs w:val="28"/>
        </w:rPr>
        <w:t>制盐工业通用检测方法</w:t>
      </w:r>
      <w:r w:rsidR="000D10B6">
        <w:rPr>
          <w:rFonts w:cs="Times New Roman" w:hint="eastAsia"/>
          <w:sz w:val="28"/>
          <w:szCs w:val="28"/>
        </w:rPr>
        <w:t xml:space="preserve"> </w:t>
      </w:r>
      <w:r w:rsidR="00DC313B">
        <w:rPr>
          <w:rFonts w:cs="Times New Roman" w:hint="eastAsia"/>
          <w:sz w:val="28"/>
          <w:szCs w:val="28"/>
        </w:rPr>
        <w:t>强度</w:t>
      </w:r>
      <w:r w:rsidR="000D10B6" w:rsidRPr="00B21B65">
        <w:rPr>
          <w:rFonts w:cs="Times New Roman" w:hint="eastAsia"/>
          <w:sz w:val="28"/>
          <w:szCs w:val="28"/>
        </w:rPr>
        <w:t>的测定</w:t>
      </w:r>
      <w:r w:rsidR="000D10B6" w:rsidRPr="000D10B6">
        <w:rPr>
          <w:rFonts w:cs="Times New Roman" w:hint="eastAsia"/>
          <w:sz w:val="28"/>
          <w:szCs w:val="28"/>
        </w:rPr>
        <w:t>”进行标准制定。主要起草单位为：</w:t>
      </w:r>
      <w:r w:rsidR="00D76F9A" w:rsidRPr="00D76F9A">
        <w:rPr>
          <w:rFonts w:cs="Times New Roman"/>
          <w:sz w:val="28"/>
          <w:szCs w:val="28"/>
        </w:rPr>
        <w:t>国盐检测（天津）有限责任公司、中盐工程技术研究院有限公司、天津科技大学</w:t>
      </w:r>
      <w:r w:rsidR="000D10B6" w:rsidRPr="000D10B6">
        <w:rPr>
          <w:rFonts w:cs="Times New Roman" w:hint="eastAsia"/>
          <w:sz w:val="28"/>
          <w:szCs w:val="28"/>
        </w:rPr>
        <w:t>。计划完成时间</w:t>
      </w:r>
      <w:r w:rsidR="000D10B6" w:rsidRPr="000D10B6">
        <w:rPr>
          <w:rFonts w:cs="Times New Roman" w:hint="eastAsia"/>
          <w:sz w:val="28"/>
          <w:szCs w:val="28"/>
        </w:rPr>
        <w:t>202</w:t>
      </w:r>
      <w:r w:rsidR="00DC313B">
        <w:rPr>
          <w:rFonts w:cs="Times New Roman" w:hint="eastAsia"/>
          <w:sz w:val="28"/>
          <w:szCs w:val="28"/>
        </w:rPr>
        <w:t>6</w:t>
      </w:r>
      <w:r w:rsidR="000D10B6" w:rsidRPr="000D10B6">
        <w:rPr>
          <w:rFonts w:cs="Times New Roman" w:hint="eastAsia"/>
          <w:sz w:val="28"/>
          <w:szCs w:val="28"/>
        </w:rPr>
        <w:t>年</w:t>
      </w:r>
      <w:r w:rsidR="00DC313B">
        <w:rPr>
          <w:rFonts w:cs="Times New Roman" w:hint="eastAsia"/>
          <w:sz w:val="28"/>
          <w:szCs w:val="28"/>
        </w:rPr>
        <w:t>12</w:t>
      </w:r>
      <w:r w:rsidR="000D10B6" w:rsidRPr="000D10B6">
        <w:rPr>
          <w:rFonts w:cs="Times New Roman" w:hint="eastAsia"/>
          <w:sz w:val="28"/>
          <w:szCs w:val="28"/>
        </w:rPr>
        <w:t>月。</w:t>
      </w:r>
    </w:p>
    <w:p w14:paraId="0947386A" w14:textId="4F1EA4A7" w:rsidR="003947B6" w:rsidRPr="00B21B65" w:rsidRDefault="003947B6" w:rsidP="00B21B65">
      <w:pPr>
        <w:pStyle w:val="2"/>
        <w:numPr>
          <w:ilvl w:val="0"/>
          <w:numId w:val="0"/>
        </w:numPr>
        <w:spacing w:before="156" w:after="156" w:line="360" w:lineRule="auto"/>
        <w:rPr>
          <w:sz w:val="28"/>
          <w:szCs w:val="28"/>
        </w:rPr>
      </w:pPr>
      <w:bookmarkStart w:id="3" w:name="_Toc25925960"/>
      <w:bookmarkStart w:id="4" w:name="_Toc25937576"/>
      <w:r w:rsidRPr="00B21B65">
        <w:rPr>
          <w:rFonts w:hint="eastAsia"/>
          <w:sz w:val="28"/>
          <w:szCs w:val="28"/>
        </w:rPr>
        <w:t>2</w:t>
      </w:r>
      <w:r w:rsidR="00B21B65">
        <w:rPr>
          <w:sz w:val="28"/>
          <w:szCs w:val="28"/>
        </w:rPr>
        <w:t xml:space="preserve"> </w:t>
      </w:r>
      <w:r w:rsidRPr="00B21B65">
        <w:rPr>
          <w:rFonts w:hint="eastAsia"/>
          <w:sz w:val="28"/>
          <w:szCs w:val="28"/>
        </w:rPr>
        <w:t>主要</w:t>
      </w:r>
      <w:r w:rsidR="00B21B65" w:rsidRPr="00B21B65">
        <w:rPr>
          <w:rFonts w:hint="eastAsia"/>
          <w:sz w:val="28"/>
          <w:szCs w:val="28"/>
        </w:rPr>
        <w:t>工作</w:t>
      </w:r>
      <w:r w:rsidRPr="00B21B65">
        <w:rPr>
          <w:rFonts w:hint="eastAsia"/>
          <w:sz w:val="28"/>
          <w:szCs w:val="28"/>
        </w:rPr>
        <w:t>过程</w:t>
      </w:r>
      <w:bookmarkEnd w:id="3"/>
      <w:bookmarkEnd w:id="4"/>
    </w:p>
    <w:p w14:paraId="58434ABA" w14:textId="76FC7B99" w:rsidR="003947B6" w:rsidRPr="00B21B65" w:rsidRDefault="003947B6" w:rsidP="00B21B65">
      <w:pPr>
        <w:pStyle w:val="3"/>
        <w:numPr>
          <w:ilvl w:val="0"/>
          <w:numId w:val="0"/>
        </w:numPr>
        <w:spacing w:before="156" w:after="156"/>
        <w:rPr>
          <w:sz w:val="28"/>
          <w:szCs w:val="28"/>
        </w:rPr>
      </w:pPr>
      <w:r w:rsidRPr="00B21B65">
        <w:rPr>
          <w:sz w:val="28"/>
          <w:szCs w:val="28"/>
        </w:rPr>
        <w:t>2.1</w:t>
      </w:r>
      <w:r w:rsidR="00B21B65">
        <w:rPr>
          <w:sz w:val="28"/>
          <w:szCs w:val="28"/>
        </w:rPr>
        <w:t xml:space="preserve"> </w:t>
      </w:r>
      <w:r w:rsidR="00B21B65" w:rsidRPr="00B21B65">
        <w:rPr>
          <w:rFonts w:hint="eastAsia"/>
          <w:sz w:val="28"/>
          <w:szCs w:val="28"/>
        </w:rPr>
        <w:t>起草阶段</w:t>
      </w:r>
    </w:p>
    <w:p w14:paraId="28969EC8" w14:textId="12AC67B5" w:rsidR="003947B6" w:rsidRPr="00B21B65" w:rsidRDefault="003947B6" w:rsidP="00B21B65">
      <w:pPr>
        <w:ind w:firstLine="560"/>
        <w:rPr>
          <w:sz w:val="28"/>
          <w:szCs w:val="28"/>
        </w:rPr>
      </w:pPr>
      <w:r w:rsidRPr="00B21B65">
        <w:rPr>
          <w:rFonts w:hint="eastAsia"/>
          <w:sz w:val="28"/>
          <w:szCs w:val="28"/>
        </w:rPr>
        <w:t>标准起草任务下达后，起草单位迅速成立了标准起草工作组。工作组成立后，各起草单位成员通过查阅大量科技文献和标准资料，并与部分</w:t>
      </w:r>
      <w:r w:rsidR="008E5A72">
        <w:rPr>
          <w:rFonts w:hint="eastAsia"/>
          <w:sz w:val="28"/>
          <w:szCs w:val="28"/>
        </w:rPr>
        <w:t>型</w:t>
      </w:r>
      <w:r w:rsidRPr="00B21B65">
        <w:rPr>
          <w:rFonts w:hint="eastAsia"/>
          <w:sz w:val="28"/>
          <w:szCs w:val="28"/>
        </w:rPr>
        <w:t>盐化工生产企业进行技术交流，对</w:t>
      </w:r>
      <w:r w:rsidR="008E5A72">
        <w:rPr>
          <w:rFonts w:hint="eastAsia"/>
          <w:sz w:val="28"/>
          <w:szCs w:val="28"/>
        </w:rPr>
        <w:t>型</w:t>
      </w:r>
      <w:r w:rsidR="00557EF8">
        <w:rPr>
          <w:rFonts w:hint="eastAsia"/>
          <w:sz w:val="28"/>
          <w:szCs w:val="28"/>
        </w:rPr>
        <w:t>盐产品中</w:t>
      </w:r>
      <w:r w:rsidR="00DC313B">
        <w:rPr>
          <w:rFonts w:hint="eastAsia"/>
          <w:sz w:val="28"/>
          <w:szCs w:val="28"/>
        </w:rPr>
        <w:t>强度的</w:t>
      </w:r>
      <w:r w:rsidR="00557EF8">
        <w:rPr>
          <w:rFonts w:hint="eastAsia"/>
          <w:sz w:val="28"/>
          <w:szCs w:val="28"/>
        </w:rPr>
        <w:t>检测方法</w:t>
      </w:r>
      <w:r w:rsidRPr="00B21B65">
        <w:rPr>
          <w:rFonts w:hint="eastAsia"/>
          <w:sz w:val="28"/>
          <w:szCs w:val="28"/>
        </w:rPr>
        <w:t>等情况进行了充分调研。</w:t>
      </w:r>
    </w:p>
    <w:p w14:paraId="4788B465" w14:textId="7227698C" w:rsidR="003947B6" w:rsidRDefault="003947B6" w:rsidP="00B21B65">
      <w:pPr>
        <w:ind w:firstLine="560"/>
        <w:rPr>
          <w:sz w:val="28"/>
          <w:szCs w:val="28"/>
        </w:rPr>
      </w:pPr>
      <w:r w:rsidRPr="00B21B65">
        <w:rPr>
          <w:rFonts w:hint="eastAsia"/>
          <w:sz w:val="28"/>
          <w:szCs w:val="28"/>
        </w:rPr>
        <w:t>通过对收集材料的归纳总结，标准起草工作组形成了标准草案。标准草案建立后，</w:t>
      </w:r>
      <w:r w:rsidR="00B32EEB" w:rsidRPr="008163AC">
        <w:rPr>
          <w:sz w:val="28"/>
          <w:szCs w:val="28"/>
        </w:rPr>
        <w:t>标准起草工作组成员</w:t>
      </w:r>
      <w:r w:rsidRPr="00B21B65">
        <w:rPr>
          <w:rFonts w:hint="eastAsia"/>
          <w:sz w:val="28"/>
          <w:szCs w:val="28"/>
        </w:rPr>
        <w:t>通过大量实验，对标准中试验方法部分进行了验证。通过验证试验方法的重复性</w:t>
      </w:r>
      <w:r w:rsidR="00006623">
        <w:rPr>
          <w:rFonts w:hint="eastAsia"/>
          <w:sz w:val="28"/>
          <w:szCs w:val="28"/>
        </w:rPr>
        <w:t>、</w:t>
      </w:r>
      <w:r w:rsidRPr="00B21B65">
        <w:rPr>
          <w:rFonts w:hint="eastAsia"/>
          <w:sz w:val="28"/>
          <w:szCs w:val="28"/>
        </w:rPr>
        <w:t>精密度参数，确定了检测方法的可行性。</w:t>
      </w:r>
      <w:r w:rsidR="001614AA" w:rsidRPr="001614AA">
        <w:rPr>
          <w:rFonts w:hint="eastAsia"/>
          <w:sz w:val="28"/>
          <w:szCs w:val="28"/>
        </w:rPr>
        <w:t>在经过大量调研、实验验证后，起草组经过</w:t>
      </w:r>
      <w:r w:rsidR="001614AA" w:rsidRPr="001614AA">
        <w:rPr>
          <w:rFonts w:hint="eastAsia"/>
          <w:sz w:val="28"/>
          <w:szCs w:val="28"/>
        </w:rPr>
        <w:lastRenderedPageBreak/>
        <w:t>讨论和汇总分析，编写了标准草稿。</w:t>
      </w:r>
    </w:p>
    <w:p w14:paraId="63F2D3FD" w14:textId="19D73DBE" w:rsidR="00AA5406" w:rsidRDefault="00AA5406" w:rsidP="00AA5406">
      <w:pPr>
        <w:ind w:firstLine="560"/>
        <w:rPr>
          <w:sz w:val="28"/>
          <w:szCs w:val="28"/>
        </w:rPr>
      </w:pPr>
      <w:r w:rsidRPr="008163AC">
        <w:rPr>
          <w:sz w:val="28"/>
          <w:szCs w:val="28"/>
        </w:rPr>
        <w:t>《</w:t>
      </w:r>
      <w:r>
        <w:rPr>
          <w:rFonts w:cs="Times New Roman" w:hint="eastAsia"/>
          <w:sz w:val="28"/>
          <w:szCs w:val="28"/>
        </w:rPr>
        <w:t>制盐工业通用检测方法</w:t>
      </w:r>
      <w:r>
        <w:rPr>
          <w:rFonts w:cs="Times New Roman" w:hint="eastAsia"/>
          <w:sz w:val="28"/>
          <w:szCs w:val="28"/>
        </w:rPr>
        <w:t xml:space="preserve"> </w:t>
      </w:r>
      <w:r w:rsidR="008E5A72">
        <w:rPr>
          <w:rFonts w:cs="Times New Roman" w:hint="eastAsia"/>
          <w:sz w:val="28"/>
          <w:szCs w:val="28"/>
        </w:rPr>
        <w:t>强度</w:t>
      </w:r>
      <w:r w:rsidRPr="00B21B65">
        <w:rPr>
          <w:rFonts w:cs="Times New Roman" w:hint="eastAsia"/>
          <w:sz w:val="28"/>
          <w:szCs w:val="28"/>
        </w:rPr>
        <w:t>的测定</w:t>
      </w:r>
      <w:r w:rsidRPr="008163AC">
        <w:rPr>
          <w:sz w:val="28"/>
          <w:szCs w:val="28"/>
        </w:rPr>
        <w:t>》行业标准草案形成后，标准起草工作组成员通过讨论，对标准的框架和及相关内容进行了修改和补充，形成了《</w:t>
      </w:r>
      <w:r>
        <w:rPr>
          <w:rFonts w:cs="Times New Roman" w:hint="eastAsia"/>
          <w:sz w:val="28"/>
          <w:szCs w:val="28"/>
        </w:rPr>
        <w:t>制盐工业通用检测方法</w:t>
      </w:r>
      <w:r>
        <w:rPr>
          <w:rFonts w:cs="Times New Roman" w:hint="eastAsia"/>
          <w:sz w:val="28"/>
          <w:szCs w:val="28"/>
        </w:rPr>
        <w:t xml:space="preserve"> </w:t>
      </w:r>
      <w:r w:rsidR="008E5A72">
        <w:rPr>
          <w:rFonts w:cs="Times New Roman" w:hint="eastAsia"/>
          <w:sz w:val="28"/>
          <w:szCs w:val="28"/>
        </w:rPr>
        <w:t>强度</w:t>
      </w:r>
      <w:r w:rsidRPr="00B21B65">
        <w:rPr>
          <w:rFonts w:cs="Times New Roman" w:hint="eastAsia"/>
          <w:sz w:val="28"/>
          <w:szCs w:val="28"/>
        </w:rPr>
        <w:t>的测定</w:t>
      </w:r>
      <w:r w:rsidRPr="008163AC">
        <w:rPr>
          <w:sz w:val="28"/>
          <w:szCs w:val="28"/>
        </w:rPr>
        <w:t>》行业标准征求意见稿，报</w:t>
      </w:r>
      <w:r w:rsidRPr="008163AC">
        <w:rPr>
          <w:rFonts w:hint="eastAsia"/>
          <w:sz w:val="28"/>
          <w:szCs w:val="28"/>
        </w:rPr>
        <w:t>全国盐业标准化技术委员会秘书处</w:t>
      </w:r>
      <w:r w:rsidRPr="008163AC">
        <w:rPr>
          <w:sz w:val="28"/>
          <w:szCs w:val="28"/>
        </w:rPr>
        <w:t>。</w:t>
      </w:r>
    </w:p>
    <w:p w14:paraId="79ED2180" w14:textId="47B148B8" w:rsidR="00B32EEB" w:rsidRPr="00B32EEB" w:rsidRDefault="00B32EEB" w:rsidP="00B32EEB">
      <w:pPr>
        <w:ind w:firstLine="560"/>
        <w:rPr>
          <w:sz w:val="28"/>
          <w:szCs w:val="28"/>
        </w:rPr>
      </w:pPr>
      <w:r w:rsidRPr="00282AA4">
        <w:rPr>
          <w:rFonts w:hint="eastAsia"/>
          <w:sz w:val="28"/>
          <w:szCs w:val="28"/>
        </w:rPr>
        <w:t>在标准前期调研、文本编写过程中，</w:t>
      </w:r>
      <w:r w:rsidRPr="00282AA4">
        <w:rPr>
          <w:sz w:val="28"/>
          <w:szCs w:val="28"/>
        </w:rPr>
        <w:t>上海中盐莫顿盐业有限公司、四川为众检测科技有限公司、自然资源部天津海水淡化与综合利用研究所</w:t>
      </w:r>
      <w:r w:rsidRPr="00282AA4">
        <w:rPr>
          <w:rFonts w:hint="eastAsia"/>
          <w:sz w:val="28"/>
          <w:szCs w:val="28"/>
        </w:rPr>
        <w:t>做了大量工作。标准起草工作组经研讨，提出标准起草单位变更的申请，经全体委员一致同意后，于</w:t>
      </w:r>
      <w:r w:rsidRPr="00282AA4">
        <w:rPr>
          <w:rFonts w:hint="eastAsia"/>
          <w:sz w:val="28"/>
          <w:szCs w:val="28"/>
        </w:rPr>
        <w:t>2026</w:t>
      </w:r>
      <w:r w:rsidRPr="00282AA4">
        <w:rPr>
          <w:rFonts w:hint="eastAsia"/>
          <w:sz w:val="28"/>
          <w:szCs w:val="28"/>
        </w:rPr>
        <w:t>年</w:t>
      </w:r>
      <w:r w:rsidRPr="00282AA4">
        <w:rPr>
          <w:rFonts w:hint="eastAsia"/>
          <w:sz w:val="28"/>
          <w:szCs w:val="28"/>
        </w:rPr>
        <w:t>7</w:t>
      </w:r>
      <w:r w:rsidRPr="00282AA4">
        <w:rPr>
          <w:rFonts w:hint="eastAsia"/>
          <w:sz w:val="28"/>
          <w:szCs w:val="28"/>
        </w:rPr>
        <w:t>月</w:t>
      </w:r>
      <w:r w:rsidRPr="00282AA4">
        <w:rPr>
          <w:rFonts w:hint="eastAsia"/>
          <w:sz w:val="28"/>
          <w:szCs w:val="28"/>
        </w:rPr>
        <w:t>2</w:t>
      </w:r>
      <w:r w:rsidRPr="00282AA4">
        <w:rPr>
          <w:rFonts w:hint="eastAsia"/>
          <w:sz w:val="28"/>
          <w:szCs w:val="28"/>
        </w:rPr>
        <w:t>日办理了计划项目调整申请。</w:t>
      </w:r>
    </w:p>
    <w:p w14:paraId="22AC441F" w14:textId="77777777" w:rsidR="001614AA" w:rsidRPr="001614AA" w:rsidRDefault="001614AA" w:rsidP="001614AA">
      <w:pPr>
        <w:ind w:firstLineChars="0" w:firstLine="0"/>
        <w:rPr>
          <w:b/>
          <w:sz w:val="28"/>
          <w:szCs w:val="28"/>
        </w:rPr>
      </w:pPr>
      <w:r w:rsidRPr="001614AA">
        <w:rPr>
          <w:rFonts w:hint="eastAsia"/>
          <w:b/>
          <w:sz w:val="28"/>
          <w:szCs w:val="28"/>
        </w:rPr>
        <w:t>2.2</w:t>
      </w:r>
      <w:r w:rsidRPr="001614AA">
        <w:rPr>
          <w:rFonts w:hint="eastAsia"/>
          <w:b/>
          <w:sz w:val="28"/>
          <w:szCs w:val="28"/>
        </w:rPr>
        <w:t>征求意见阶段</w:t>
      </w:r>
    </w:p>
    <w:p w14:paraId="365ADCAB" w14:textId="2B46C5DE" w:rsidR="001614AA" w:rsidRDefault="001614AA" w:rsidP="001614AA">
      <w:pPr>
        <w:ind w:firstLine="560"/>
        <w:rPr>
          <w:sz w:val="28"/>
          <w:szCs w:val="28"/>
        </w:rPr>
      </w:pPr>
      <w:r w:rsidRPr="001614AA">
        <w:rPr>
          <w:rFonts w:hint="eastAsia"/>
          <w:sz w:val="28"/>
          <w:szCs w:val="28"/>
        </w:rPr>
        <w:t>行业标准草案形成后，标准起草工作组成员征求了部分</w:t>
      </w:r>
      <w:r w:rsidR="00006623">
        <w:rPr>
          <w:rFonts w:hint="eastAsia"/>
          <w:sz w:val="28"/>
          <w:szCs w:val="28"/>
        </w:rPr>
        <w:t>型</w:t>
      </w:r>
      <w:r w:rsidRPr="001614AA">
        <w:rPr>
          <w:rFonts w:hint="eastAsia"/>
          <w:sz w:val="28"/>
          <w:szCs w:val="28"/>
        </w:rPr>
        <w:t>盐生产企业意见，根据收到的意见对标准进行了认真修改，最终形成了征求意见稿，于</w:t>
      </w:r>
      <w:r w:rsidRPr="001614AA">
        <w:rPr>
          <w:rFonts w:hint="eastAsia"/>
          <w:sz w:val="28"/>
          <w:szCs w:val="28"/>
        </w:rPr>
        <w:t>202</w:t>
      </w:r>
      <w:r w:rsidR="004F60E1">
        <w:rPr>
          <w:rFonts w:hint="eastAsia"/>
          <w:sz w:val="28"/>
          <w:szCs w:val="28"/>
        </w:rPr>
        <w:t>6</w:t>
      </w:r>
      <w:r w:rsidRPr="001614AA">
        <w:rPr>
          <w:rFonts w:hint="eastAsia"/>
          <w:sz w:val="28"/>
          <w:szCs w:val="28"/>
        </w:rPr>
        <w:t>年</w:t>
      </w:r>
      <w:r w:rsidR="00006623">
        <w:rPr>
          <w:rFonts w:hint="eastAsia"/>
          <w:sz w:val="28"/>
          <w:szCs w:val="28"/>
        </w:rPr>
        <w:t>8</w:t>
      </w:r>
      <w:r w:rsidRPr="001614AA">
        <w:rPr>
          <w:rFonts w:hint="eastAsia"/>
          <w:sz w:val="28"/>
          <w:szCs w:val="28"/>
        </w:rPr>
        <w:t>月报全国盐业标准化技术委员会秘书处进行公开征求意见。</w:t>
      </w:r>
    </w:p>
    <w:p w14:paraId="114223CE" w14:textId="77777777" w:rsidR="00B32EEB" w:rsidRPr="00F13365" w:rsidRDefault="00B32EEB" w:rsidP="00B32EEB">
      <w:pPr>
        <w:ind w:firstLineChars="0" w:firstLine="0"/>
        <w:rPr>
          <w:b/>
          <w:sz w:val="28"/>
          <w:szCs w:val="28"/>
        </w:rPr>
      </w:pPr>
      <w:r w:rsidRPr="00F13365">
        <w:rPr>
          <w:b/>
          <w:sz w:val="28"/>
          <w:szCs w:val="28"/>
        </w:rPr>
        <w:t>3</w:t>
      </w:r>
      <w:r w:rsidRPr="00F13365">
        <w:rPr>
          <w:rFonts w:hint="eastAsia"/>
          <w:b/>
          <w:sz w:val="28"/>
          <w:szCs w:val="28"/>
        </w:rPr>
        <w:t>主要参加单位和工作组成员及其所做的工作等</w:t>
      </w:r>
    </w:p>
    <w:p w14:paraId="12EF123B" w14:textId="1279F940" w:rsidR="004720E5" w:rsidRPr="00F13365" w:rsidRDefault="004720E5" w:rsidP="004720E5">
      <w:pPr>
        <w:ind w:firstLine="560"/>
        <w:rPr>
          <w:sz w:val="28"/>
          <w:szCs w:val="28"/>
        </w:rPr>
      </w:pPr>
      <w:r w:rsidRPr="00F13365">
        <w:rPr>
          <w:rFonts w:hint="eastAsia"/>
          <w:sz w:val="28"/>
          <w:szCs w:val="28"/>
        </w:rPr>
        <w:t>本标准由</w:t>
      </w:r>
      <w:r w:rsidR="003F7AA3" w:rsidRPr="00F13365">
        <w:rPr>
          <w:sz w:val="28"/>
          <w:szCs w:val="28"/>
        </w:rPr>
        <w:t>国盐检测（天津）有限责任公司、中盐工程技术研究院有限公司、天津科技大学、上海中盐莫顿盐业有限公司、四川为众检测科技有限公司、自然资源部天津海水淡化与综合利用研究所</w:t>
      </w:r>
      <w:r w:rsidRPr="00F13365">
        <w:rPr>
          <w:rFonts w:hint="eastAsia"/>
          <w:sz w:val="28"/>
          <w:szCs w:val="28"/>
        </w:rPr>
        <w:t>共同起草。</w:t>
      </w:r>
    </w:p>
    <w:p w14:paraId="59BD603A" w14:textId="560CB312" w:rsidR="00006623" w:rsidRPr="00F13365" w:rsidRDefault="00006623" w:rsidP="004720E5">
      <w:pPr>
        <w:ind w:firstLine="560"/>
        <w:rPr>
          <w:sz w:val="28"/>
          <w:szCs w:val="28"/>
        </w:rPr>
      </w:pPr>
      <w:r w:rsidRPr="00F13365">
        <w:rPr>
          <w:rFonts w:hint="eastAsia"/>
          <w:sz w:val="28"/>
          <w:szCs w:val="28"/>
        </w:rPr>
        <w:t>本标准主要起草人：</w:t>
      </w:r>
      <w:r w:rsidR="000D0F64" w:rsidRPr="00F13365">
        <w:rPr>
          <w:sz w:val="28"/>
          <w:szCs w:val="28"/>
        </w:rPr>
        <w:t>李娜、王浩然、唐娜、王宇超、雷文杰、武海虹、胡成武、张玲玲、刘志刚、姚颖、王松博。</w:t>
      </w:r>
    </w:p>
    <w:p w14:paraId="7916EE49" w14:textId="3A267F84" w:rsidR="00B32EEB" w:rsidRPr="004720E5" w:rsidRDefault="00B32EEB" w:rsidP="004720E5">
      <w:pPr>
        <w:ind w:firstLine="560"/>
        <w:rPr>
          <w:sz w:val="28"/>
          <w:szCs w:val="28"/>
        </w:rPr>
      </w:pPr>
      <w:r w:rsidRPr="00F13365">
        <w:rPr>
          <w:rFonts w:hint="eastAsia"/>
          <w:sz w:val="28"/>
          <w:szCs w:val="28"/>
        </w:rPr>
        <w:lastRenderedPageBreak/>
        <w:t>所做的工作：李娜任起草工作组组长，全面负责标准起草工作协调、工作进度、标准编制、重大问题解决等，</w:t>
      </w:r>
      <w:r w:rsidR="000D0F64" w:rsidRPr="00F13365">
        <w:rPr>
          <w:sz w:val="28"/>
          <w:szCs w:val="28"/>
        </w:rPr>
        <w:t>王浩然、唐娜、王宇超、雷文杰、武海虹</w:t>
      </w:r>
      <w:r w:rsidRPr="00F13365">
        <w:rPr>
          <w:rFonts w:hint="eastAsia"/>
          <w:sz w:val="28"/>
          <w:szCs w:val="28"/>
        </w:rPr>
        <w:t>负责市场调研、产品信息收集、生产工艺考察</w:t>
      </w:r>
      <w:r w:rsidRPr="00F13365">
        <w:rPr>
          <w:rFonts w:ascii="宋体" w:hAnsi="宋体" w:hint="eastAsia"/>
          <w:kern w:val="0"/>
          <w:sz w:val="28"/>
          <w:szCs w:val="28"/>
        </w:rPr>
        <w:t>、标准内容起草</w:t>
      </w:r>
      <w:r w:rsidRPr="00F13365">
        <w:rPr>
          <w:rFonts w:hint="eastAsia"/>
          <w:sz w:val="28"/>
          <w:szCs w:val="28"/>
        </w:rPr>
        <w:t>等工作，</w:t>
      </w:r>
      <w:r w:rsidRPr="00F13365">
        <w:rPr>
          <w:sz w:val="28"/>
          <w:szCs w:val="28"/>
        </w:rPr>
        <w:t>张玲玲、刘志刚</w:t>
      </w:r>
      <w:r w:rsidRPr="00F13365">
        <w:rPr>
          <w:rFonts w:ascii="宋体" w:hAnsi="宋体" w:hint="eastAsia"/>
          <w:sz w:val="28"/>
          <w:szCs w:val="28"/>
        </w:rPr>
        <w:t>负责试验验证，标准内容起草等工作，</w:t>
      </w:r>
      <w:r w:rsidR="000D0F64" w:rsidRPr="00F13365">
        <w:rPr>
          <w:sz w:val="28"/>
          <w:szCs w:val="28"/>
        </w:rPr>
        <w:t>胡成武、姚颖、王松博</w:t>
      </w:r>
      <w:r w:rsidRPr="00F13365">
        <w:rPr>
          <w:rFonts w:hint="eastAsia"/>
          <w:sz w:val="28"/>
          <w:szCs w:val="28"/>
        </w:rPr>
        <w:t>负责样品采集、</w:t>
      </w:r>
      <w:r w:rsidRPr="00F13365">
        <w:rPr>
          <w:rFonts w:ascii="宋体" w:hAnsi="宋体" w:hint="eastAsia"/>
          <w:kern w:val="0"/>
          <w:sz w:val="28"/>
          <w:szCs w:val="28"/>
        </w:rPr>
        <w:t>国内外</w:t>
      </w:r>
      <w:r w:rsidRPr="00F13365">
        <w:rPr>
          <w:rFonts w:hint="eastAsia"/>
          <w:sz w:val="28"/>
          <w:szCs w:val="28"/>
        </w:rPr>
        <w:t>文献查阅、标准</w:t>
      </w:r>
      <w:r w:rsidRPr="00F13365">
        <w:rPr>
          <w:rFonts w:ascii="宋体" w:hAnsi="宋体" w:hint="eastAsia"/>
          <w:kern w:val="0"/>
          <w:sz w:val="28"/>
          <w:szCs w:val="28"/>
        </w:rPr>
        <w:t>编制</w:t>
      </w:r>
      <w:r w:rsidRPr="00F13365">
        <w:rPr>
          <w:rFonts w:hint="eastAsia"/>
          <w:sz w:val="28"/>
          <w:szCs w:val="28"/>
        </w:rPr>
        <w:t>及事务性联系等工作。</w:t>
      </w:r>
    </w:p>
    <w:p w14:paraId="24644A5A" w14:textId="77777777" w:rsidR="003947B6" w:rsidRDefault="003947B6" w:rsidP="003947B6">
      <w:pPr>
        <w:pStyle w:val="10"/>
        <w:numPr>
          <w:ilvl w:val="0"/>
          <w:numId w:val="8"/>
        </w:numPr>
        <w:spacing w:before="156" w:after="156"/>
      </w:pPr>
      <w:bookmarkStart w:id="5" w:name="_Toc25937577"/>
      <w:r w:rsidRPr="004D6720">
        <w:rPr>
          <w:rFonts w:hint="eastAsia"/>
        </w:rPr>
        <w:t>标准编制原则和主要内容</w:t>
      </w:r>
      <w:bookmarkEnd w:id="5"/>
    </w:p>
    <w:p w14:paraId="3685317E" w14:textId="77777777" w:rsidR="003947B6" w:rsidRPr="00C71168" w:rsidRDefault="003947B6" w:rsidP="003947B6">
      <w:pPr>
        <w:pStyle w:val="a3"/>
        <w:keepNext/>
        <w:keepLines/>
        <w:widowControl/>
        <w:numPr>
          <w:ilvl w:val="0"/>
          <w:numId w:val="6"/>
        </w:numPr>
        <w:spacing w:beforeLines="50" w:before="156" w:afterLines="50" w:after="156"/>
        <w:ind w:firstLineChars="0"/>
        <w:jc w:val="left"/>
        <w:outlineLvl w:val="1"/>
        <w:rPr>
          <w:rFonts w:ascii="黑体" w:eastAsia="黑体" w:hAnsi="黑体" w:cstheme="majorBidi"/>
          <w:bCs/>
          <w:vanish/>
          <w:szCs w:val="32"/>
        </w:rPr>
      </w:pPr>
      <w:bookmarkStart w:id="6" w:name="_Toc25935418"/>
      <w:bookmarkStart w:id="7" w:name="_Toc25935484"/>
      <w:bookmarkStart w:id="8" w:name="_Toc25935541"/>
      <w:bookmarkStart w:id="9" w:name="_Toc25935614"/>
      <w:bookmarkStart w:id="10" w:name="_Toc25937460"/>
      <w:bookmarkStart w:id="11" w:name="_Toc25937488"/>
      <w:bookmarkStart w:id="12" w:name="_Toc25937578"/>
      <w:bookmarkEnd w:id="6"/>
      <w:bookmarkEnd w:id="7"/>
      <w:bookmarkEnd w:id="8"/>
      <w:bookmarkEnd w:id="9"/>
      <w:bookmarkEnd w:id="10"/>
      <w:bookmarkEnd w:id="11"/>
      <w:bookmarkEnd w:id="12"/>
    </w:p>
    <w:p w14:paraId="2EC87D99" w14:textId="77777777" w:rsidR="003947B6" w:rsidRPr="00C71168" w:rsidRDefault="003947B6" w:rsidP="003947B6">
      <w:pPr>
        <w:pStyle w:val="a3"/>
        <w:keepNext/>
        <w:keepLines/>
        <w:widowControl/>
        <w:numPr>
          <w:ilvl w:val="0"/>
          <w:numId w:val="6"/>
        </w:numPr>
        <w:spacing w:beforeLines="50" w:before="156" w:afterLines="50" w:after="156"/>
        <w:ind w:firstLineChars="0"/>
        <w:jc w:val="left"/>
        <w:outlineLvl w:val="1"/>
        <w:rPr>
          <w:rFonts w:ascii="黑体" w:eastAsia="黑体" w:hAnsi="黑体" w:cstheme="majorBidi"/>
          <w:bCs/>
          <w:vanish/>
          <w:szCs w:val="32"/>
        </w:rPr>
      </w:pPr>
      <w:bookmarkStart w:id="13" w:name="_Toc25935419"/>
      <w:bookmarkStart w:id="14" w:name="_Toc25935485"/>
      <w:bookmarkStart w:id="15" w:name="_Toc25935542"/>
      <w:bookmarkStart w:id="16" w:name="_Toc25935615"/>
      <w:bookmarkStart w:id="17" w:name="_Toc25937461"/>
      <w:bookmarkStart w:id="18" w:name="_Toc25937489"/>
      <w:bookmarkStart w:id="19" w:name="_Toc25937579"/>
      <w:bookmarkEnd w:id="13"/>
      <w:bookmarkEnd w:id="14"/>
      <w:bookmarkEnd w:id="15"/>
      <w:bookmarkEnd w:id="16"/>
      <w:bookmarkEnd w:id="17"/>
      <w:bookmarkEnd w:id="18"/>
      <w:bookmarkEnd w:id="19"/>
    </w:p>
    <w:p w14:paraId="5C8733B7" w14:textId="77777777" w:rsidR="003947B6" w:rsidRPr="00B21B65" w:rsidRDefault="003947B6" w:rsidP="00B21B65">
      <w:pPr>
        <w:pStyle w:val="2"/>
        <w:numPr>
          <w:ilvl w:val="0"/>
          <w:numId w:val="0"/>
        </w:numPr>
        <w:spacing w:before="156" w:after="156" w:line="240" w:lineRule="auto"/>
        <w:rPr>
          <w:sz w:val="28"/>
          <w:szCs w:val="28"/>
        </w:rPr>
      </w:pPr>
      <w:bookmarkStart w:id="20" w:name="_Toc25925964"/>
      <w:bookmarkStart w:id="21" w:name="_Toc25937580"/>
      <w:r w:rsidRPr="00B21B65">
        <w:rPr>
          <w:sz w:val="28"/>
          <w:szCs w:val="28"/>
        </w:rPr>
        <w:t>1</w:t>
      </w:r>
      <w:r w:rsidRPr="00B21B65">
        <w:rPr>
          <w:rFonts w:hint="eastAsia"/>
          <w:sz w:val="28"/>
          <w:szCs w:val="28"/>
        </w:rPr>
        <w:t>标准编制原则</w:t>
      </w:r>
      <w:bookmarkEnd w:id="20"/>
      <w:bookmarkEnd w:id="21"/>
    </w:p>
    <w:p w14:paraId="49D7EB37" w14:textId="12186AB4" w:rsidR="003947B6" w:rsidRPr="00B21B65" w:rsidRDefault="003947B6" w:rsidP="00B21B65">
      <w:pPr>
        <w:spacing w:line="240" w:lineRule="auto"/>
        <w:ind w:firstLine="560"/>
        <w:rPr>
          <w:sz w:val="28"/>
          <w:szCs w:val="28"/>
        </w:rPr>
      </w:pPr>
      <w:r w:rsidRPr="00B21B65">
        <w:rPr>
          <w:rFonts w:hint="eastAsia"/>
          <w:sz w:val="28"/>
          <w:szCs w:val="28"/>
        </w:rPr>
        <w:t>本标准在编写结构和内容编排等方面依据“标准化工作导则、指南和编写规则”系列标准的要求，进行了编写。本标准立足于盐业的需要，建立了适用于</w:t>
      </w:r>
      <w:bookmarkStart w:id="22" w:name="OLE_LINK1"/>
      <w:r w:rsidR="006137E2">
        <w:rPr>
          <w:rFonts w:hint="eastAsia"/>
          <w:sz w:val="28"/>
          <w:szCs w:val="28"/>
        </w:rPr>
        <w:t>型</w:t>
      </w:r>
      <w:r w:rsidR="00557EF8">
        <w:rPr>
          <w:rFonts w:hint="eastAsia"/>
          <w:sz w:val="28"/>
          <w:szCs w:val="28"/>
        </w:rPr>
        <w:t>盐产品中</w:t>
      </w:r>
      <w:bookmarkEnd w:id="22"/>
      <w:r w:rsidR="00C90639">
        <w:rPr>
          <w:rFonts w:hint="eastAsia"/>
          <w:sz w:val="28"/>
          <w:szCs w:val="28"/>
        </w:rPr>
        <w:t>强度</w:t>
      </w:r>
      <w:r w:rsidRPr="00B21B65">
        <w:rPr>
          <w:rFonts w:hint="eastAsia"/>
          <w:sz w:val="28"/>
          <w:szCs w:val="28"/>
        </w:rPr>
        <w:t>的检测方法，有利于</w:t>
      </w:r>
      <w:r w:rsidR="00006623">
        <w:rPr>
          <w:rFonts w:hint="eastAsia"/>
          <w:sz w:val="28"/>
          <w:szCs w:val="28"/>
        </w:rPr>
        <w:t>型</w:t>
      </w:r>
      <w:r w:rsidRPr="00B21B65">
        <w:rPr>
          <w:rFonts w:hint="eastAsia"/>
          <w:sz w:val="28"/>
          <w:szCs w:val="28"/>
        </w:rPr>
        <w:t>盐产品质量监督、检测工作的顺利开展。</w:t>
      </w:r>
    </w:p>
    <w:p w14:paraId="7B6780DB" w14:textId="553A624D" w:rsidR="003947B6" w:rsidRPr="00B21B65" w:rsidRDefault="003947B6" w:rsidP="00B21B65">
      <w:pPr>
        <w:pStyle w:val="2"/>
        <w:numPr>
          <w:ilvl w:val="0"/>
          <w:numId w:val="0"/>
        </w:numPr>
        <w:spacing w:before="156" w:after="156" w:line="240" w:lineRule="auto"/>
        <w:rPr>
          <w:sz w:val="28"/>
          <w:szCs w:val="28"/>
        </w:rPr>
      </w:pPr>
      <w:bookmarkStart w:id="23" w:name="_Toc25925965"/>
      <w:bookmarkStart w:id="24" w:name="_Toc25937581"/>
      <w:r w:rsidRPr="00B21B65">
        <w:rPr>
          <w:rFonts w:hint="eastAsia"/>
          <w:sz w:val="28"/>
          <w:szCs w:val="28"/>
        </w:rPr>
        <w:t>2标准的主要</w:t>
      </w:r>
      <w:bookmarkEnd w:id="23"/>
      <w:bookmarkEnd w:id="24"/>
      <w:r w:rsidR="00921E8B" w:rsidRPr="00B21B65">
        <w:rPr>
          <w:rFonts w:hint="eastAsia"/>
          <w:sz w:val="28"/>
          <w:szCs w:val="28"/>
        </w:rPr>
        <w:t>内容</w:t>
      </w:r>
    </w:p>
    <w:p w14:paraId="57DA6C33" w14:textId="47043682" w:rsidR="00921E8B" w:rsidRPr="00B21B65" w:rsidRDefault="00921E8B" w:rsidP="00B21B65">
      <w:pPr>
        <w:spacing w:line="240" w:lineRule="auto"/>
        <w:ind w:firstLine="560"/>
        <w:rPr>
          <w:sz w:val="28"/>
          <w:szCs w:val="28"/>
        </w:rPr>
      </w:pPr>
      <w:r w:rsidRPr="00B21B65">
        <w:rPr>
          <w:rFonts w:hint="eastAsia"/>
          <w:sz w:val="28"/>
          <w:szCs w:val="28"/>
        </w:rPr>
        <w:t>本文件描述了</w:t>
      </w:r>
      <w:bookmarkStart w:id="25" w:name="OLE_LINK2"/>
      <w:r w:rsidR="004A0C4A">
        <w:rPr>
          <w:rFonts w:hint="eastAsia"/>
          <w:sz w:val="28"/>
          <w:szCs w:val="28"/>
        </w:rPr>
        <w:t>型</w:t>
      </w:r>
      <w:r w:rsidR="00001D52">
        <w:rPr>
          <w:rFonts w:hint="eastAsia"/>
          <w:sz w:val="28"/>
          <w:szCs w:val="28"/>
        </w:rPr>
        <w:t>盐产品</w:t>
      </w:r>
      <w:bookmarkEnd w:id="25"/>
      <w:r w:rsidR="004A0C4A">
        <w:rPr>
          <w:rFonts w:hint="eastAsia"/>
          <w:sz w:val="28"/>
          <w:szCs w:val="28"/>
        </w:rPr>
        <w:t>强度</w:t>
      </w:r>
      <w:r w:rsidRPr="00B21B65">
        <w:rPr>
          <w:rFonts w:hint="eastAsia"/>
          <w:sz w:val="28"/>
          <w:szCs w:val="28"/>
        </w:rPr>
        <w:t>的测定方法。</w:t>
      </w:r>
    </w:p>
    <w:p w14:paraId="31EB433E" w14:textId="40BBFADB" w:rsidR="00921E8B" w:rsidRPr="00B21B65" w:rsidRDefault="00921E8B" w:rsidP="00B21B65">
      <w:pPr>
        <w:spacing w:line="240" w:lineRule="auto"/>
        <w:ind w:firstLine="560"/>
        <w:rPr>
          <w:sz w:val="28"/>
          <w:szCs w:val="28"/>
        </w:rPr>
      </w:pPr>
      <w:r w:rsidRPr="00B21B65">
        <w:rPr>
          <w:rFonts w:hint="eastAsia"/>
          <w:sz w:val="28"/>
          <w:szCs w:val="28"/>
        </w:rPr>
        <w:t>本文件适用于</w:t>
      </w:r>
      <w:r w:rsidR="004A0C4A">
        <w:rPr>
          <w:rFonts w:hint="eastAsia"/>
          <w:sz w:val="28"/>
          <w:szCs w:val="28"/>
        </w:rPr>
        <w:t>型</w:t>
      </w:r>
      <w:r w:rsidR="00001D52">
        <w:rPr>
          <w:rFonts w:hint="eastAsia"/>
          <w:sz w:val="28"/>
          <w:szCs w:val="28"/>
        </w:rPr>
        <w:t>盐</w:t>
      </w:r>
      <w:r w:rsidR="00C90639">
        <w:rPr>
          <w:rFonts w:hint="eastAsia"/>
          <w:sz w:val="28"/>
          <w:szCs w:val="28"/>
        </w:rPr>
        <w:t>和大颗粒</w:t>
      </w:r>
      <w:r w:rsidR="00001D52">
        <w:rPr>
          <w:rFonts w:hint="eastAsia"/>
          <w:sz w:val="28"/>
          <w:szCs w:val="28"/>
        </w:rPr>
        <w:t>产品</w:t>
      </w:r>
      <w:r w:rsidR="004A0C4A">
        <w:rPr>
          <w:rFonts w:hint="eastAsia"/>
          <w:sz w:val="28"/>
          <w:szCs w:val="28"/>
        </w:rPr>
        <w:t>强度</w:t>
      </w:r>
      <w:r w:rsidRPr="00B21B65">
        <w:rPr>
          <w:rFonts w:hint="eastAsia"/>
          <w:sz w:val="28"/>
          <w:szCs w:val="28"/>
        </w:rPr>
        <w:t>的测定。</w:t>
      </w:r>
    </w:p>
    <w:p w14:paraId="4CC756A1" w14:textId="35D45F92" w:rsidR="003947B6" w:rsidRPr="00B21B65" w:rsidRDefault="003947B6" w:rsidP="00B21B65">
      <w:pPr>
        <w:spacing w:line="240" w:lineRule="auto"/>
        <w:ind w:firstLine="560"/>
        <w:rPr>
          <w:sz w:val="28"/>
          <w:szCs w:val="28"/>
        </w:rPr>
      </w:pPr>
      <w:r w:rsidRPr="00B21B65">
        <w:rPr>
          <w:rFonts w:hint="eastAsia"/>
          <w:sz w:val="28"/>
          <w:szCs w:val="28"/>
        </w:rPr>
        <w:t>本标准对试验方法的原理、仪器设备、分析步骤、结果计算、精密度等做出了明确规定。具体论据见“三、主要试验（或验证）情况”。</w:t>
      </w:r>
    </w:p>
    <w:p w14:paraId="16534F1C" w14:textId="77777777" w:rsidR="003947B6" w:rsidRPr="00B21B65" w:rsidRDefault="003947B6" w:rsidP="00B21B65">
      <w:pPr>
        <w:pStyle w:val="2"/>
        <w:numPr>
          <w:ilvl w:val="0"/>
          <w:numId w:val="0"/>
        </w:numPr>
        <w:spacing w:before="156" w:after="156" w:line="240" w:lineRule="auto"/>
        <w:rPr>
          <w:sz w:val="28"/>
          <w:szCs w:val="28"/>
        </w:rPr>
      </w:pPr>
      <w:bookmarkStart w:id="26" w:name="_Toc25925967"/>
      <w:bookmarkStart w:id="27" w:name="_Toc25937583"/>
      <w:r w:rsidRPr="00B21B65">
        <w:rPr>
          <w:rFonts w:hint="eastAsia"/>
          <w:sz w:val="28"/>
          <w:szCs w:val="28"/>
        </w:rPr>
        <w:t>3解决的主要问题</w:t>
      </w:r>
      <w:bookmarkEnd w:id="26"/>
      <w:bookmarkEnd w:id="27"/>
    </w:p>
    <w:p w14:paraId="01A453F4" w14:textId="32DF0451" w:rsidR="00D75568" w:rsidRPr="00B21B65" w:rsidRDefault="00C90639" w:rsidP="00C90639">
      <w:pPr>
        <w:spacing w:before="240" w:line="240" w:lineRule="auto"/>
        <w:ind w:firstLine="560"/>
        <w:rPr>
          <w:sz w:val="28"/>
          <w:szCs w:val="28"/>
        </w:rPr>
      </w:pPr>
      <w:r w:rsidRPr="00C90639">
        <w:rPr>
          <w:sz w:val="28"/>
          <w:szCs w:val="28"/>
        </w:rPr>
        <w:t>随着消费者需求的不断变化，软水设备用盐、洗碗机用盐、消毒用盐等物理压制的型盐产品不断涌现。强度是型盐和大颗粒盐产品的</w:t>
      </w:r>
      <w:r w:rsidRPr="00C90639">
        <w:rPr>
          <w:sz w:val="28"/>
          <w:szCs w:val="28"/>
        </w:rPr>
        <w:lastRenderedPageBreak/>
        <w:t>一个重要性能指标，关系到使用时是否易结块、碎渣。产品强度不够，运输过程中会破碎，出现大量破碎产品和盐粉末，影响客户对产品质量的直观感受，还会堵塞管路，产生使用问题。</w:t>
      </w:r>
      <w:r w:rsidR="00981510" w:rsidRPr="00C90639">
        <w:rPr>
          <w:sz w:val="28"/>
          <w:szCs w:val="28"/>
        </w:rPr>
        <w:t>建立强度的检测方法</w:t>
      </w:r>
      <w:r w:rsidR="00981510">
        <w:rPr>
          <w:rFonts w:hint="eastAsia"/>
          <w:sz w:val="28"/>
          <w:szCs w:val="28"/>
        </w:rPr>
        <w:t>能够填补盐行业强度测定方法标准的空白，</w:t>
      </w:r>
      <w:r w:rsidR="0019480B">
        <w:rPr>
          <w:rFonts w:hint="eastAsia"/>
          <w:sz w:val="28"/>
          <w:szCs w:val="28"/>
        </w:rPr>
        <w:t>为企业有效控制型盐产品的强度提供统一检测方法标准，</w:t>
      </w:r>
      <w:r w:rsidRPr="00C90639">
        <w:rPr>
          <w:sz w:val="28"/>
          <w:szCs w:val="28"/>
        </w:rPr>
        <w:t>是生产企业把控产品质量的迫切需要</w:t>
      </w:r>
      <w:r w:rsidR="00981510">
        <w:rPr>
          <w:rFonts w:hint="eastAsia"/>
          <w:sz w:val="28"/>
          <w:szCs w:val="28"/>
        </w:rPr>
        <w:t>，也为相关监督检测机构进行市场监督提供检测方法依据。</w:t>
      </w:r>
    </w:p>
    <w:p w14:paraId="6C0B8996" w14:textId="77777777" w:rsidR="003947B6" w:rsidRPr="00B21B65" w:rsidRDefault="003947B6" w:rsidP="00B21B65">
      <w:pPr>
        <w:pStyle w:val="10"/>
        <w:numPr>
          <w:ilvl w:val="0"/>
          <w:numId w:val="8"/>
        </w:numPr>
        <w:spacing w:before="156" w:after="156" w:line="240" w:lineRule="auto"/>
      </w:pPr>
      <w:bookmarkStart w:id="28" w:name="_Toc25937584"/>
      <w:r w:rsidRPr="00B21B65">
        <w:rPr>
          <w:rFonts w:hint="eastAsia"/>
        </w:rPr>
        <w:t>主要试验（或验证）情况</w:t>
      </w:r>
      <w:bookmarkEnd w:id="28"/>
    </w:p>
    <w:p w14:paraId="11AA32E3" w14:textId="77777777" w:rsidR="003947B6" w:rsidRPr="00B21B65" w:rsidRDefault="003947B6" w:rsidP="00B21B65">
      <w:pPr>
        <w:pStyle w:val="a3"/>
        <w:keepNext/>
        <w:keepLines/>
        <w:widowControl/>
        <w:numPr>
          <w:ilvl w:val="0"/>
          <w:numId w:val="6"/>
        </w:numPr>
        <w:spacing w:beforeLines="50" w:before="156" w:afterLines="50" w:after="156" w:line="240" w:lineRule="auto"/>
        <w:ind w:firstLineChars="0"/>
        <w:jc w:val="left"/>
        <w:outlineLvl w:val="1"/>
        <w:rPr>
          <w:rFonts w:ascii="黑体" w:eastAsia="黑体" w:hAnsi="黑体" w:cstheme="majorBidi"/>
          <w:bCs/>
          <w:vanish/>
          <w:sz w:val="28"/>
          <w:szCs w:val="28"/>
        </w:rPr>
      </w:pPr>
      <w:bookmarkStart w:id="29" w:name="_Toc25935425"/>
      <w:bookmarkStart w:id="30" w:name="_Toc25935491"/>
      <w:bookmarkStart w:id="31" w:name="_Toc25935548"/>
      <w:bookmarkStart w:id="32" w:name="_Toc25935621"/>
      <w:bookmarkStart w:id="33" w:name="_Toc25937467"/>
      <w:bookmarkStart w:id="34" w:name="_Toc25937495"/>
      <w:bookmarkStart w:id="35" w:name="_Toc25937585"/>
      <w:bookmarkEnd w:id="29"/>
      <w:bookmarkEnd w:id="30"/>
      <w:bookmarkEnd w:id="31"/>
      <w:bookmarkEnd w:id="32"/>
      <w:bookmarkEnd w:id="33"/>
      <w:bookmarkEnd w:id="34"/>
      <w:bookmarkEnd w:id="35"/>
    </w:p>
    <w:p w14:paraId="528E7ED7" w14:textId="432DA544" w:rsidR="00A45517" w:rsidRDefault="00A45517" w:rsidP="00B21B65">
      <w:pPr>
        <w:pStyle w:val="2"/>
        <w:numPr>
          <w:ilvl w:val="0"/>
          <w:numId w:val="0"/>
        </w:numPr>
        <w:spacing w:before="156" w:after="156" w:line="240" w:lineRule="auto"/>
        <w:rPr>
          <w:rFonts w:ascii="Times New Roman" w:hAnsi="Times New Roman" w:cs="Times New Roman"/>
          <w:sz w:val="28"/>
          <w:szCs w:val="28"/>
        </w:rPr>
      </w:pPr>
      <w:r w:rsidRPr="00B21B65">
        <w:rPr>
          <w:rFonts w:ascii="Times New Roman" w:hAnsi="Times New Roman" w:cs="Times New Roman" w:hint="eastAsia"/>
          <w:sz w:val="28"/>
          <w:szCs w:val="28"/>
        </w:rPr>
        <w:t>1</w:t>
      </w:r>
      <w:r w:rsidRPr="00B21B65">
        <w:rPr>
          <w:rFonts w:ascii="Times New Roman" w:hAnsi="Times New Roman" w:cs="Times New Roman"/>
          <w:sz w:val="28"/>
          <w:szCs w:val="28"/>
        </w:rPr>
        <w:t xml:space="preserve"> </w:t>
      </w:r>
      <w:r w:rsidR="00C90639">
        <w:rPr>
          <w:rFonts w:ascii="Times New Roman" w:hAnsi="Times New Roman" w:cs="Times New Roman" w:hint="eastAsia"/>
          <w:sz w:val="28"/>
          <w:szCs w:val="28"/>
        </w:rPr>
        <w:t>仪器设备</w:t>
      </w:r>
      <w:r w:rsidR="00B83B08">
        <w:rPr>
          <w:rFonts w:ascii="Times New Roman" w:hAnsi="Times New Roman" w:cs="Times New Roman" w:hint="eastAsia"/>
          <w:sz w:val="28"/>
          <w:szCs w:val="28"/>
        </w:rPr>
        <w:t>的选择</w:t>
      </w:r>
    </w:p>
    <w:p w14:paraId="25429D81" w14:textId="6DB530D7" w:rsidR="0019480B" w:rsidRDefault="00B83B08" w:rsidP="00C90639">
      <w:pPr>
        <w:ind w:firstLine="560"/>
        <w:rPr>
          <w:sz w:val="28"/>
          <w:szCs w:val="28"/>
        </w:rPr>
      </w:pPr>
      <w:r>
        <w:rPr>
          <w:rFonts w:hint="eastAsia"/>
          <w:sz w:val="28"/>
          <w:szCs w:val="28"/>
        </w:rPr>
        <w:t>对于</w:t>
      </w:r>
      <w:r w:rsidR="0019480B">
        <w:rPr>
          <w:rFonts w:hint="eastAsia"/>
          <w:sz w:val="28"/>
          <w:szCs w:val="28"/>
        </w:rPr>
        <w:t>型盐</w:t>
      </w:r>
      <w:r>
        <w:rPr>
          <w:rFonts w:hint="eastAsia"/>
          <w:sz w:val="28"/>
          <w:szCs w:val="28"/>
        </w:rPr>
        <w:t>产品</w:t>
      </w:r>
      <w:r w:rsidR="0019480B">
        <w:rPr>
          <w:rFonts w:hint="eastAsia"/>
          <w:sz w:val="28"/>
          <w:szCs w:val="28"/>
        </w:rPr>
        <w:t>强度的测定，选择</w:t>
      </w:r>
      <w:r>
        <w:rPr>
          <w:rFonts w:hint="eastAsia"/>
          <w:sz w:val="28"/>
          <w:szCs w:val="28"/>
        </w:rPr>
        <w:t>了</w:t>
      </w:r>
      <w:r w:rsidR="0019480B" w:rsidRPr="0019480B">
        <w:rPr>
          <w:sz w:val="28"/>
          <w:szCs w:val="28"/>
        </w:rPr>
        <w:t>压力试验机</w:t>
      </w:r>
      <w:r w:rsidR="0019480B">
        <w:rPr>
          <w:rFonts w:hint="eastAsia"/>
          <w:sz w:val="28"/>
          <w:szCs w:val="28"/>
        </w:rPr>
        <w:t>进行测定，</w:t>
      </w:r>
      <w:r>
        <w:rPr>
          <w:rFonts w:hint="eastAsia"/>
          <w:sz w:val="28"/>
          <w:szCs w:val="28"/>
        </w:rPr>
        <w:t>对该设备的操作参数和可行性进行</w:t>
      </w:r>
      <w:r w:rsidR="0019480B">
        <w:rPr>
          <w:rFonts w:hint="eastAsia"/>
          <w:sz w:val="28"/>
          <w:szCs w:val="28"/>
        </w:rPr>
        <w:t>评估</w:t>
      </w:r>
      <w:r>
        <w:rPr>
          <w:rFonts w:hint="eastAsia"/>
          <w:sz w:val="28"/>
          <w:szCs w:val="28"/>
        </w:rPr>
        <w:t>，该设备满足测定条件。</w:t>
      </w:r>
    </w:p>
    <w:p w14:paraId="2B9D1E28" w14:textId="0DBCF654" w:rsidR="00C90639" w:rsidRPr="00840D2A" w:rsidRDefault="00C90639" w:rsidP="00C90639">
      <w:pPr>
        <w:ind w:firstLine="560"/>
        <w:rPr>
          <w:sz w:val="28"/>
          <w:szCs w:val="28"/>
        </w:rPr>
      </w:pPr>
      <w:r w:rsidRPr="00840D2A">
        <w:rPr>
          <w:rFonts w:hint="eastAsia"/>
          <w:sz w:val="28"/>
          <w:szCs w:val="28"/>
        </w:rPr>
        <w:t>设备测量范围：</w:t>
      </w:r>
      <w:r w:rsidRPr="00840D2A">
        <w:rPr>
          <w:rFonts w:hint="eastAsia"/>
          <w:sz w:val="28"/>
          <w:szCs w:val="28"/>
        </w:rPr>
        <w:t>2N</w:t>
      </w:r>
      <w:r w:rsidRPr="00840D2A">
        <w:rPr>
          <w:sz w:val="28"/>
          <w:szCs w:val="28"/>
        </w:rPr>
        <w:t>～</w:t>
      </w:r>
      <w:r w:rsidRPr="00840D2A">
        <w:rPr>
          <w:rFonts w:hint="eastAsia"/>
          <w:sz w:val="28"/>
          <w:szCs w:val="28"/>
        </w:rPr>
        <w:t>5KN</w:t>
      </w:r>
    </w:p>
    <w:p w14:paraId="2158D883" w14:textId="1B02FA17" w:rsidR="00C90639" w:rsidRPr="00840D2A" w:rsidRDefault="00C90639" w:rsidP="00C90639">
      <w:pPr>
        <w:ind w:firstLine="560"/>
        <w:rPr>
          <w:sz w:val="28"/>
          <w:szCs w:val="28"/>
        </w:rPr>
      </w:pPr>
      <w:r w:rsidRPr="00840D2A">
        <w:rPr>
          <w:rFonts w:hint="eastAsia"/>
          <w:sz w:val="28"/>
          <w:szCs w:val="28"/>
        </w:rPr>
        <w:t>最小分辨力：</w:t>
      </w:r>
      <w:r w:rsidRPr="00840D2A">
        <w:rPr>
          <w:rFonts w:hint="eastAsia"/>
          <w:sz w:val="28"/>
          <w:szCs w:val="28"/>
        </w:rPr>
        <w:t>0.05N</w:t>
      </w:r>
    </w:p>
    <w:p w14:paraId="465616AF" w14:textId="7D3435D9" w:rsidR="00C90639" w:rsidRDefault="00840D2A" w:rsidP="00C90639">
      <w:pPr>
        <w:ind w:firstLine="560"/>
        <w:rPr>
          <w:sz w:val="28"/>
          <w:szCs w:val="28"/>
        </w:rPr>
      </w:pPr>
      <w:r w:rsidRPr="00840D2A">
        <w:rPr>
          <w:rFonts w:hint="eastAsia"/>
          <w:sz w:val="28"/>
          <w:szCs w:val="28"/>
        </w:rPr>
        <w:t>设备检定</w:t>
      </w:r>
      <w:r w:rsidR="00C90639" w:rsidRPr="00840D2A">
        <w:rPr>
          <w:rFonts w:hint="eastAsia"/>
          <w:sz w:val="28"/>
          <w:szCs w:val="28"/>
        </w:rPr>
        <w:t>精密度</w:t>
      </w:r>
      <w:r w:rsidR="00B83B08">
        <w:rPr>
          <w:rFonts w:hint="eastAsia"/>
          <w:sz w:val="28"/>
          <w:szCs w:val="28"/>
        </w:rPr>
        <w:t>见下表：</w:t>
      </w:r>
    </w:p>
    <w:p w14:paraId="1F5A65B1" w14:textId="0CDBC0D7" w:rsidR="00B83B08" w:rsidRPr="00B83B08" w:rsidRDefault="00B83B08" w:rsidP="00B83B08">
      <w:pPr>
        <w:jc w:val="center"/>
        <w:rPr>
          <w:szCs w:val="24"/>
        </w:rPr>
      </w:pPr>
      <w:r w:rsidRPr="00B83B08">
        <w:rPr>
          <w:rFonts w:hint="eastAsia"/>
          <w:szCs w:val="24"/>
        </w:rPr>
        <w:t>表</w:t>
      </w:r>
      <w:r w:rsidRPr="00B83B08">
        <w:rPr>
          <w:rFonts w:hint="eastAsia"/>
          <w:szCs w:val="24"/>
        </w:rPr>
        <w:t xml:space="preserve">1 </w:t>
      </w:r>
      <w:r w:rsidRPr="00B83B08">
        <w:rPr>
          <w:rFonts w:hint="eastAsia"/>
          <w:szCs w:val="24"/>
        </w:rPr>
        <w:t>设备检定精密度</w:t>
      </w:r>
    </w:p>
    <w:tbl>
      <w:tblPr>
        <w:tblStyle w:val="a7"/>
        <w:tblW w:w="0" w:type="auto"/>
        <w:tblLook w:val="04A0" w:firstRow="1" w:lastRow="0" w:firstColumn="1" w:lastColumn="0" w:noHBand="0" w:noVBand="1"/>
      </w:tblPr>
      <w:tblGrid>
        <w:gridCol w:w="2765"/>
        <w:gridCol w:w="2765"/>
        <w:gridCol w:w="2766"/>
      </w:tblGrid>
      <w:tr w:rsidR="00C90639" w:rsidRPr="008E614B" w14:paraId="0B708681" w14:textId="77777777" w:rsidTr="00256296">
        <w:trPr>
          <w:trHeight w:val="482"/>
        </w:trPr>
        <w:tc>
          <w:tcPr>
            <w:tcW w:w="2765" w:type="dxa"/>
            <w:vAlign w:val="center"/>
          </w:tcPr>
          <w:p w14:paraId="2FFD5E4F" w14:textId="24748F2B" w:rsidR="00C90639" w:rsidRPr="008E614B" w:rsidRDefault="00C90639" w:rsidP="00840D2A">
            <w:pPr>
              <w:ind w:firstLineChars="0" w:firstLine="0"/>
              <w:jc w:val="center"/>
              <w:rPr>
                <w:szCs w:val="24"/>
              </w:rPr>
            </w:pPr>
            <w:r w:rsidRPr="008E614B">
              <w:rPr>
                <w:rFonts w:hint="eastAsia"/>
                <w:szCs w:val="24"/>
              </w:rPr>
              <w:t>标称值</w:t>
            </w:r>
            <w:r w:rsidR="00840D2A" w:rsidRPr="008E614B">
              <w:rPr>
                <w:rFonts w:hint="eastAsia"/>
                <w:szCs w:val="24"/>
              </w:rPr>
              <w:t>(N)</w:t>
            </w:r>
          </w:p>
        </w:tc>
        <w:tc>
          <w:tcPr>
            <w:tcW w:w="2765" w:type="dxa"/>
            <w:vAlign w:val="center"/>
          </w:tcPr>
          <w:p w14:paraId="2617CAB4" w14:textId="6A8312E2" w:rsidR="00C90639" w:rsidRPr="008E614B" w:rsidRDefault="00840D2A" w:rsidP="00840D2A">
            <w:pPr>
              <w:ind w:firstLineChars="0" w:firstLine="0"/>
              <w:jc w:val="center"/>
              <w:rPr>
                <w:szCs w:val="24"/>
              </w:rPr>
            </w:pPr>
            <w:r w:rsidRPr="008E614B">
              <w:rPr>
                <w:rFonts w:hint="eastAsia"/>
                <w:szCs w:val="24"/>
              </w:rPr>
              <w:t>示值误差</w:t>
            </w:r>
            <w:r w:rsidRPr="008E614B">
              <w:rPr>
                <w:rFonts w:hint="eastAsia"/>
                <w:szCs w:val="24"/>
              </w:rPr>
              <w:t>(%)</w:t>
            </w:r>
          </w:p>
        </w:tc>
        <w:tc>
          <w:tcPr>
            <w:tcW w:w="2766" w:type="dxa"/>
            <w:vAlign w:val="center"/>
          </w:tcPr>
          <w:p w14:paraId="79C8123C" w14:textId="2DCDF48F" w:rsidR="00C90639" w:rsidRPr="008E614B" w:rsidRDefault="00840D2A" w:rsidP="00840D2A">
            <w:pPr>
              <w:ind w:firstLineChars="0" w:firstLine="0"/>
              <w:jc w:val="center"/>
              <w:rPr>
                <w:szCs w:val="24"/>
              </w:rPr>
            </w:pPr>
            <w:r w:rsidRPr="008E614B">
              <w:rPr>
                <w:rFonts w:hint="eastAsia"/>
                <w:szCs w:val="24"/>
              </w:rPr>
              <w:t>重复性误差</w:t>
            </w:r>
            <w:r w:rsidRPr="008E614B">
              <w:rPr>
                <w:rFonts w:hint="eastAsia"/>
                <w:szCs w:val="24"/>
              </w:rPr>
              <w:t>(%)</w:t>
            </w:r>
          </w:p>
        </w:tc>
      </w:tr>
      <w:tr w:rsidR="00C90639" w:rsidRPr="008E614B" w14:paraId="3CAC9343" w14:textId="77777777" w:rsidTr="00256296">
        <w:trPr>
          <w:trHeight w:val="482"/>
        </w:trPr>
        <w:tc>
          <w:tcPr>
            <w:tcW w:w="2765" w:type="dxa"/>
            <w:vAlign w:val="center"/>
          </w:tcPr>
          <w:p w14:paraId="76E4BC55" w14:textId="32D56C00" w:rsidR="00C90639" w:rsidRPr="008E614B" w:rsidRDefault="00840D2A" w:rsidP="00840D2A">
            <w:pPr>
              <w:ind w:firstLineChars="0" w:firstLine="0"/>
              <w:jc w:val="center"/>
              <w:rPr>
                <w:szCs w:val="24"/>
              </w:rPr>
            </w:pPr>
            <w:r w:rsidRPr="008E614B">
              <w:rPr>
                <w:rFonts w:hint="eastAsia"/>
                <w:szCs w:val="24"/>
              </w:rPr>
              <w:t>1000</w:t>
            </w:r>
          </w:p>
        </w:tc>
        <w:tc>
          <w:tcPr>
            <w:tcW w:w="2765" w:type="dxa"/>
            <w:vAlign w:val="center"/>
          </w:tcPr>
          <w:p w14:paraId="4019EEEE" w14:textId="762863DE" w:rsidR="00C90639" w:rsidRPr="008E614B" w:rsidRDefault="00840D2A" w:rsidP="00840D2A">
            <w:pPr>
              <w:ind w:firstLineChars="0" w:firstLine="0"/>
              <w:jc w:val="center"/>
              <w:rPr>
                <w:szCs w:val="24"/>
              </w:rPr>
            </w:pPr>
            <w:r w:rsidRPr="008E614B">
              <w:rPr>
                <w:rFonts w:hint="eastAsia"/>
                <w:szCs w:val="24"/>
              </w:rPr>
              <w:t>0.1</w:t>
            </w:r>
          </w:p>
        </w:tc>
        <w:tc>
          <w:tcPr>
            <w:tcW w:w="2766" w:type="dxa"/>
            <w:vAlign w:val="center"/>
          </w:tcPr>
          <w:p w14:paraId="3DF00996" w14:textId="02892D06" w:rsidR="00C90639" w:rsidRPr="008E614B" w:rsidRDefault="00840D2A" w:rsidP="00840D2A">
            <w:pPr>
              <w:ind w:firstLineChars="0" w:firstLine="0"/>
              <w:jc w:val="center"/>
              <w:rPr>
                <w:szCs w:val="24"/>
              </w:rPr>
            </w:pPr>
            <w:r w:rsidRPr="008E614B">
              <w:rPr>
                <w:rFonts w:hint="eastAsia"/>
                <w:szCs w:val="24"/>
              </w:rPr>
              <w:t>0.1</w:t>
            </w:r>
          </w:p>
        </w:tc>
      </w:tr>
      <w:tr w:rsidR="00C90639" w:rsidRPr="008E614B" w14:paraId="4F2A8B34" w14:textId="77777777" w:rsidTr="00256296">
        <w:trPr>
          <w:trHeight w:val="482"/>
        </w:trPr>
        <w:tc>
          <w:tcPr>
            <w:tcW w:w="2765" w:type="dxa"/>
            <w:vAlign w:val="center"/>
          </w:tcPr>
          <w:p w14:paraId="439A4E07" w14:textId="35615F16" w:rsidR="00C90639" w:rsidRPr="008E614B" w:rsidRDefault="00840D2A" w:rsidP="00840D2A">
            <w:pPr>
              <w:ind w:firstLineChars="0" w:firstLine="0"/>
              <w:jc w:val="center"/>
              <w:rPr>
                <w:szCs w:val="24"/>
              </w:rPr>
            </w:pPr>
            <w:r w:rsidRPr="008E614B">
              <w:rPr>
                <w:rFonts w:hint="eastAsia"/>
                <w:szCs w:val="24"/>
              </w:rPr>
              <w:t>2000</w:t>
            </w:r>
          </w:p>
        </w:tc>
        <w:tc>
          <w:tcPr>
            <w:tcW w:w="2765" w:type="dxa"/>
            <w:vAlign w:val="center"/>
          </w:tcPr>
          <w:p w14:paraId="11B03079" w14:textId="0558DD9F" w:rsidR="00C90639" w:rsidRPr="008E614B" w:rsidRDefault="00840D2A" w:rsidP="00840D2A">
            <w:pPr>
              <w:ind w:firstLineChars="0" w:firstLine="0"/>
              <w:jc w:val="center"/>
              <w:rPr>
                <w:szCs w:val="24"/>
              </w:rPr>
            </w:pPr>
            <w:r w:rsidRPr="008E614B">
              <w:rPr>
                <w:rFonts w:hint="eastAsia"/>
                <w:szCs w:val="24"/>
              </w:rPr>
              <w:t>0.1</w:t>
            </w:r>
          </w:p>
        </w:tc>
        <w:tc>
          <w:tcPr>
            <w:tcW w:w="2766" w:type="dxa"/>
            <w:vAlign w:val="center"/>
          </w:tcPr>
          <w:p w14:paraId="2F4041D6" w14:textId="0A9F4918" w:rsidR="00C90639" w:rsidRPr="008E614B" w:rsidRDefault="00840D2A" w:rsidP="00840D2A">
            <w:pPr>
              <w:ind w:firstLineChars="0" w:firstLine="0"/>
              <w:jc w:val="center"/>
              <w:rPr>
                <w:szCs w:val="24"/>
              </w:rPr>
            </w:pPr>
            <w:r w:rsidRPr="008E614B">
              <w:rPr>
                <w:rFonts w:hint="eastAsia"/>
                <w:szCs w:val="24"/>
              </w:rPr>
              <w:t>0.1</w:t>
            </w:r>
          </w:p>
        </w:tc>
      </w:tr>
      <w:tr w:rsidR="00C90639" w:rsidRPr="008E614B" w14:paraId="1C1F3542" w14:textId="77777777" w:rsidTr="00256296">
        <w:trPr>
          <w:trHeight w:val="482"/>
        </w:trPr>
        <w:tc>
          <w:tcPr>
            <w:tcW w:w="2765" w:type="dxa"/>
            <w:vAlign w:val="center"/>
          </w:tcPr>
          <w:p w14:paraId="2E2B2947" w14:textId="54AF693C" w:rsidR="00C90639" w:rsidRPr="008E614B" w:rsidRDefault="00840D2A" w:rsidP="00840D2A">
            <w:pPr>
              <w:ind w:firstLineChars="0" w:firstLine="0"/>
              <w:jc w:val="center"/>
              <w:rPr>
                <w:szCs w:val="24"/>
              </w:rPr>
            </w:pPr>
            <w:r w:rsidRPr="008E614B">
              <w:rPr>
                <w:rFonts w:hint="eastAsia"/>
                <w:szCs w:val="24"/>
              </w:rPr>
              <w:t>3000</w:t>
            </w:r>
          </w:p>
        </w:tc>
        <w:tc>
          <w:tcPr>
            <w:tcW w:w="2765" w:type="dxa"/>
            <w:vAlign w:val="center"/>
          </w:tcPr>
          <w:p w14:paraId="48DB4509" w14:textId="1E80DB9C" w:rsidR="00C90639" w:rsidRPr="008E614B" w:rsidRDefault="00840D2A" w:rsidP="00840D2A">
            <w:pPr>
              <w:ind w:firstLineChars="0" w:firstLine="0"/>
              <w:jc w:val="center"/>
              <w:rPr>
                <w:szCs w:val="24"/>
              </w:rPr>
            </w:pPr>
            <w:r w:rsidRPr="008E614B">
              <w:rPr>
                <w:rFonts w:hint="eastAsia"/>
                <w:szCs w:val="24"/>
              </w:rPr>
              <w:t>0.1</w:t>
            </w:r>
          </w:p>
        </w:tc>
        <w:tc>
          <w:tcPr>
            <w:tcW w:w="2766" w:type="dxa"/>
            <w:vAlign w:val="center"/>
          </w:tcPr>
          <w:p w14:paraId="1EF4459C" w14:textId="6F8791E2" w:rsidR="00C90639" w:rsidRPr="008E614B" w:rsidRDefault="00840D2A" w:rsidP="00840D2A">
            <w:pPr>
              <w:ind w:firstLineChars="0" w:firstLine="0"/>
              <w:jc w:val="center"/>
              <w:rPr>
                <w:szCs w:val="24"/>
              </w:rPr>
            </w:pPr>
            <w:r w:rsidRPr="008E614B">
              <w:rPr>
                <w:rFonts w:hint="eastAsia"/>
                <w:szCs w:val="24"/>
              </w:rPr>
              <w:t>0.2</w:t>
            </w:r>
          </w:p>
        </w:tc>
      </w:tr>
      <w:tr w:rsidR="00C90639" w:rsidRPr="008E614B" w14:paraId="7688CD21" w14:textId="77777777" w:rsidTr="00256296">
        <w:trPr>
          <w:trHeight w:val="482"/>
        </w:trPr>
        <w:tc>
          <w:tcPr>
            <w:tcW w:w="2765" w:type="dxa"/>
            <w:vAlign w:val="center"/>
          </w:tcPr>
          <w:p w14:paraId="744AF8AB" w14:textId="1D1AA9B8" w:rsidR="00C90639" w:rsidRPr="008E614B" w:rsidRDefault="00840D2A" w:rsidP="00840D2A">
            <w:pPr>
              <w:ind w:firstLineChars="0" w:firstLine="0"/>
              <w:jc w:val="center"/>
              <w:rPr>
                <w:szCs w:val="24"/>
              </w:rPr>
            </w:pPr>
            <w:r w:rsidRPr="008E614B">
              <w:rPr>
                <w:rFonts w:hint="eastAsia"/>
                <w:szCs w:val="24"/>
              </w:rPr>
              <w:t>4000</w:t>
            </w:r>
          </w:p>
        </w:tc>
        <w:tc>
          <w:tcPr>
            <w:tcW w:w="2765" w:type="dxa"/>
            <w:vAlign w:val="center"/>
          </w:tcPr>
          <w:p w14:paraId="7B32B433" w14:textId="503E03E6" w:rsidR="00C90639" w:rsidRPr="008E614B" w:rsidRDefault="00840D2A" w:rsidP="00840D2A">
            <w:pPr>
              <w:ind w:firstLineChars="0" w:firstLine="0"/>
              <w:jc w:val="center"/>
              <w:rPr>
                <w:szCs w:val="24"/>
              </w:rPr>
            </w:pPr>
            <w:r w:rsidRPr="008E614B">
              <w:rPr>
                <w:rFonts w:hint="eastAsia"/>
                <w:szCs w:val="24"/>
              </w:rPr>
              <w:t>0.1</w:t>
            </w:r>
          </w:p>
        </w:tc>
        <w:tc>
          <w:tcPr>
            <w:tcW w:w="2766" w:type="dxa"/>
            <w:vAlign w:val="center"/>
          </w:tcPr>
          <w:p w14:paraId="633800EF" w14:textId="546DE3CD" w:rsidR="00C90639" w:rsidRPr="008E614B" w:rsidRDefault="00840D2A" w:rsidP="00840D2A">
            <w:pPr>
              <w:ind w:firstLineChars="0" w:firstLine="0"/>
              <w:jc w:val="center"/>
              <w:rPr>
                <w:szCs w:val="24"/>
              </w:rPr>
            </w:pPr>
            <w:r w:rsidRPr="008E614B">
              <w:rPr>
                <w:rFonts w:hint="eastAsia"/>
                <w:szCs w:val="24"/>
              </w:rPr>
              <w:t>0.1</w:t>
            </w:r>
          </w:p>
        </w:tc>
      </w:tr>
      <w:tr w:rsidR="00C90639" w:rsidRPr="008E614B" w14:paraId="4264BAE1" w14:textId="77777777" w:rsidTr="00256296">
        <w:trPr>
          <w:trHeight w:val="482"/>
        </w:trPr>
        <w:tc>
          <w:tcPr>
            <w:tcW w:w="2765" w:type="dxa"/>
            <w:vAlign w:val="center"/>
          </w:tcPr>
          <w:p w14:paraId="793251F0" w14:textId="4C70E503" w:rsidR="00C90639" w:rsidRPr="008E614B" w:rsidRDefault="00840D2A" w:rsidP="00840D2A">
            <w:pPr>
              <w:ind w:firstLineChars="0" w:firstLine="0"/>
              <w:jc w:val="center"/>
              <w:rPr>
                <w:szCs w:val="24"/>
              </w:rPr>
            </w:pPr>
            <w:r w:rsidRPr="008E614B">
              <w:rPr>
                <w:rFonts w:hint="eastAsia"/>
                <w:szCs w:val="24"/>
              </w:rPr>
              <w:t>5000</w:t>
            </w:r>
          </w:p>
        </w:tc>
        <w:tc>
          <w:tcPr>
            <w:tcW w:w="2765" w:type="dxa"/>
            <w:vAlign w:val="center"/>
          </w:tcPr>
          <w:p w14:paraId="1A7E5435" w14:textId="47476922" w:rsidR="00C90639" w:rsidRPr="008E614B" w:rsidRDefault="00840D2A" w:rsidP="00840D2A">
            <w:pPr>
              <w:ind w:firstLineChars="0" w:firstLine="0"/>
              <w:jc w:val="center"/>
              <w:rPr>
                <w:szCs w:val="24"/>
              </w:rPr>
            </w:pPr>
            <w:r w:rsidRPr="008E614B">
              <w:rPr>
                <w:rFonts w:hint="eastAsia"/>
                <w:szCs w:val="24"/>
              </w:rPr>
              <w:t>0.1</w:t>
            </w:r>
          </w:p>
        </w:tc>
        <w:tc>
          <w:tcPr>
            <w:tcW w:w="2766" w:type="dxa"/>
            <w:vAlign w:val="center"/>
          </w:tcPr>
          <w:p w14:paraId="7B713E02" w14:textId="76809B2A" w:rsidR="00C90639" w:rsidRPr="008E614B" w:rsidRDefault="00840D2A" w:rsidP="00840D2A">
            <w:pPr>
              <w:ind w:firstLineChars="0" w:firstLine="0"/>
              <w:jc w:val="center"/>
              <w:rPr>
                <w:szCs w:val="24"/>
              </w:rPr>
            </w:pPr>
            <w:r w:rsidRPr="008E614B">
              <w:rPr>
                <w:rFonts w:hint="eastAsia"/>
                <w:szCs w:val="24"/>
              </w:rPr>
              <w:t>0.1</w:t>
            </w:r>
          </w:p>
        </w:tc>
      </w:tr>
    </w:tbl>
    <w:p w14:paraId="08396598" w14:textId="77777777" w:rsidR="00A45517" w:rsidRPr="00844C87" w:rsidRDefault="00A45517" w:rsidP="00A45517">
      <w:pPr>
        <w:pStyle w:val="a3"/>
        <w:keepNext/>
        <w:keepLines/>
        <w:widowControl/>
        <w:numPr>
          <w:ilvl w:val="0"/>
          <w:numId w:val="4"/>
        </w:numPr>
        <w:spacing w:beforeLines="50" w:before="156" w:afterLines="50" w:after="156" w:line="300" w:lineRule="auto"/>
        <w:ind w:firstLineChars="0"/>
        <w:jc w:val="left"/>
        <w:outlineLvl w:val="1"/>
        <w:rPr>
          <w:rFonts w:eastAsia="黑体" w:cs="Times New Roman"/>
          <w:bCs/>
          <w:vanish/>
          <w:szCs w:val="32"/>
        </w:rPr>
      </w:pPr>
      <w:bookmarkStart w:id="36" w:name="_Toc25956007"/>
      <w:bookmarkStart w:id="37" w:name="_Toc25956121"/>
      <w:bookmarkStart w:id="38" w:name="_Toc25956180"/>
      <w:bookmarkStart w:id="39" w:name="_Toc26005026"/>
      <w:bookmarkEnd w:id="36"/>
      <w:bookmarkEnd w:id="37"/>
      <w:bookmarkEnd w:id="38"/>
      <w:bookmarkEnd w:id="39"/>
    </w:p>
    <w:p w14:paraId="48673F4B" w14:textId="6826F4D7" w:rsidR="00A45517" w:rsidRPr="007F3F83" w:rsidRDefault="007F7AD6" w:rsidP="00A45517">
      <w:pPr>
        <w:pStyle w:val="2"/>
        <w:numPr>
          <w:ilvl w:val="0"/>
          <w:numId w:val="0"/>
        </w:numPr>
        <w:spacing w:before="156" w:after="156"/>
        <w:rPr>
          <w:rFonts w:ascii="Times New Roman" w:hAnsi="Times New Roman" w:cs="Times New Roman"/>
          <w:sz w:val="28"/>
          <w:szCs w:val="28"/>
        </w:rPr>
      </w:pPr>
      <w:bookmarkStart w:id="40" w:name="_Toc26005032"/>
      <w:r>
        <w:rPr>
          <w:rFonts w:ascii="Times New Roman" w:hAnsi="Times New Roman" w:cs="Times New Roman" w:hint="eastAsia"/>
          <w:sz w:val="28"/>
          <w:szCs w:val="28"/>
        </w:rPr>
        <w:t>2</w:t>
      </w:r>
      <w:r w:rsidR="00A45517" w:rsidRPr="007F3F83">
        <w:rPr>
          <w:rFonts w:ascii="Times New Roman" w:hAnsi="Times New Roman" w:cs="Times New Roman"/>
          <w:sz w:val="28"/>
          <w:szCs w:val="28"/>
        </w:rPr>
        <w:t>精密度</w:t>
      </w:r>
      <w:bookmarkEnd w:id="40"/>
      <w:r w:rsidR="00B83B08">
        <w:rPr>
          <w:rFonts w:ascii="Times New Roman" w:hAnsi="Times New Roman" w:cs="Times New Roman" w:hint="eastAsia"/>
          <w:sz w:val="28"/>
          <w:szCs w:val="28"/>
        </w:rPr>
        <w:t>验证</w:t>
      </w:r>
    </w:p>
    <w:p w14:paraId="7D6DEA96" w14:textId="16F1AF5C" w:rsidR="001026EE" w:rsidRDefault="007F7AD6" w:rsidP="001026EE">
      <w:pPr>
        <w:ind w:firstLine="560"/>
        <w:rPr>
          <w:rFonts w:cs="Times New Roman"/>
          <w:sz w:val="28"/>
          <w:szCs w:val="28"/>
        </w:rPr>
      </w:pPr>
      <w:r>
        <w:rPr>
          <w:rFonts w:cs="Times New Roman" w:hint="eastAsia"/>
          <w:sz w:val="28"/>
          <w:szCs w:val="28"/>
        </w:rPr>
        <w:t>取不同生产厂家的型盐产品，进行测定，每个样品测量</w:t>
      </w:r>
      <w:r>
        <w:rPr>
          <w:rFonts w:cs="Times New Roman" w:hint="eastAsia"/>
          <w:sz w:val="28"/>
          <w:szCs w:val="28"/>
        </w:rPr>
        <w:t>11</w:t>
      </w:r>
      <w:r>
        <w:rPr>
          <w:rFonts w:cs="Times New Roman" w:hint="eastAsia"/>
          <w:sz w:val="28"/>
          <w:szCs w:val="28"/>
        </w:rPr>
        <w:t>次，</w:t>
      </w:r>
      <w:r>
        <w:rPr>
          <w:rFonts w:cs="Times New Roman" w:hint="eastAsia"/>
          <w:sz w:val="28"/>
          <w:szCs w:val="28"/>
        </w:rPr>
        <w:lastRenderedPageBreak/>
        <w:t>计算平均值和精密度。</w:t>
      </w:r>
    </w:p>
    <w:p w14:paraId="18305D2C" w14:textId="254110BE" w:rsidR="00CE0A09" w:rsidRPr="00CE0A09" w:rsidRDefault="00CE0A09" w:rsidP="00CE0A09">
      <w:pPr>
        <w:jc w:val="center"/>
        <w:rPr>
          <w:rFonts w:cs="Times New Roman"/>
          <w:szCs w:val="24"/>
        </w:rPr>
      </w:pPr>
      <w:r w:rsidRPr="00CE0A09">
        <w:rPr>
          <w:rFonts w:cs="Times New Roman" w:hint="eastAsia"/>
          <w:szCs w:val="24"/>
        </w:rPr>
        <w:t>表</w:t>
      </w:r>
      <w:r w:rsidRPr="00CE0A09">
        <w:rPr>
          <w:rFonts w:cs="Times New Roman" w:hint="eastAsia"/>
          <w:szCs w:val="24"/>
        </w:rPr>
        <w:t xml:space="preserve">2 </w:t>
      </w:r>
      <w:r w:rsidRPr="00CE0A09">
        <w:rPr>
          <w:rFonts w:cs="Times New Roman" w:hint="eastAsia"/>
          <w:szCs w:val="24"/>
        </w:rPr>
        <w:t>不同厂家的型盐产品精密度测试结果</w:t>
      </w:r>
    </w:p>
    <w:tbl>
      <w:tblPr>
        <w:tblStyle w:val="a7"/>
        <w:tblW w:w="5000" w:type="pct"/>
        <w:tblLook w:val="04A0" w:firstRow="1" w:lastRow="0" w:firstColumn="1" w:lastColumn="0" w:noHBand="0" w:noVBand="1"/>
      </w:tblPr>
      <w:tblGrid>
        <w:gridCol w:w="1382"/>
        <w:gridCol w:w="1384"/>
        <w:gridCol w:w="1384"/>
        <w:gridCol w:w="1382"/>
        <w:gridCol w:w="1384"/>
        <w:gridCol w:w="1380"/>
      </w:tblGrid>
      <w:tr w:rsidR="00256296" w:rsidRPr="008A3BFC" w14:paraId="1FD01D70" w14:textId="51C06471" w:rsidTr="00410C96">
        <w:trPr>
          <w:trHeight w:val="539"/>
        </w:trPr>
        <w:tc>
          <w:tcPr>
            <w:tcW w:w="833" w:type="pct"/>
            <w:tcBorders>
              <w:tl2br w:val="single" w:sz="4" w:space="0" w:color="auto"/>
            </w:tcBorders>
            <w:vAlign w:val="center"/>
          </w:tcPr>
          <w:p w14:paraId="28791044" w14:textId="05A53DB1" w:rsidR="008E614B" w:rsidRPr="008A3BFC" w:rsidRDefault="008E614B" w:rsidP="00410C96">
            <w:pPr>
              <w:tabs>
                <w:tab w:val="left" w:pos="1365"/>
              </w:tabs>
              <w:adjustRightInd w:val="0"/>
              <w:snapToGrid w:val="0"/>
              <w:ind w:firstLineChars="0" w:firstLine="0"/>
              <w:jc w:val="center"/>
              <w:rPr>
                <w:rFonts w:cs="Times New Roman"/>
                <w:szCs w:val="24"/>
              </w:rPr>
            </w:pPr>
            <w:r w:rsidRPr="008A3BFC">
              <w:rPr>
                <w:rFonts w:cs="Times New Roman"/>
                <w:noProof/>
                <w:szCs w:val="24"/>
              </w:rPr>
              <mc:AlternateContent>
                <mc:Choice Requires="wps">
                  <w:drawing>
                    <wp:anchor distT="45720" distB="45720" distL="114300" distR="114300" simplePos="0" relativeHeight="251659264" behindDoc="1" locked="0" layoutInCell="1" allowOverlap="1" wp14:anchorId="4FE9759B" wp14:editId="5E965CB2">
                      <wp:simplePos x="0" y="0"/>
                      <wp:positionH relativeFrom="column">
                        <wp:posOffset>109758</wp:posOffset>
                      </wp:positionH>
                      <wp:positionV relativeFrom="paragraph">
                        <wp:posOffset>-56074</wp:posOffset>
                      </wp:positionV>
                      <wp:extent cx="720671" cy="418454"/>
                      <wp:effectExtent l="0" t="0" r="3810" b="1270"/>
                      <wp:wrapNone/>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671" cy="418454"/>
                              </a:xfrm>
                              <a:prstGeom prst="rect">
                                <a:avLst/>
                              </a:prstGeom>
                              <a:solidFill>
                                <a:schemeClr val="bg1"/>
                              </a:solidFill>
                              <a:ln w="9525">
                                <a:noFill/>
                                <a:miter lim="800000"/>
                                <a:headEnd/>
                                <a:tailEnd/>
                              </a:ln>
                            </wps:spPr>
                            <wps:txbx>
                              <w:txbxContent>
                                <w:p w14:paraId="20FCE09A" w14:textId="6E1AF577" w:rsidR="008E614B" w:rsidRDefault="008E614B">
                                  <w:proofErr w:type="spellStart"/>
                                  <w:r>
                                    <w:rPr>
                                      <w:rFonts w:hint="eastAsia"/>
                                    </w:rPr>
                                    <w:t>kN</w:t>
                                  </w:r>
                                  <w:proofErr w:type="spell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FE9759B" id="_x0000_t202" coordsize="21600,21600" o:spt="202" path="m,l,21600r21600,l21600,xe">
                      <v:stroke joinstyle="miter"/>
                      <v:path gradientshapeok="t" o:connecttype="rect"/>
                    </v:shapetype>
                    <v:shape id="文本框 2" o:spid="_x0000_s1026" type="#_x0000_t202" style="position:absolute;left:0;text-align:left;margin-left:8.65pt;margin-top:-4.4pt;width:56.75pt;height:32.95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" fillcolor="white [3212]" stroked="f">
                      <v:textbox>
                        <w:txbxContent>
                          <w:p w14:paraId="20FCE09A" w14:textId="6E1AF577" w:rsidR="008E614B" w:rsidRDefault="008E614B">
                            <w:proofErr w:type="spellStart"/>
                            <w:r>
                              <w:rPr>
                                <w:rFonts w:hint="eastAsia"/>
                              </w:rPr>
                              <w:t>kN</w:t>
                            </w:r>
                            <w:proofErr w:type="spellEnd"/>
                          </w:p>
                        </w:txbxContent>
                      </v:textbox>
                    </v:shape>
                  </w:pict>
                </mc:Fallback>
              </mc:AlternateContent>
            </w:r>
          </w:p>
        </w:tc>
        <w:tc>
          <w:tcPr>
            <w:tcW w:w="834" w:type="pct"/>
            <w:vAlign w:val="center"/>
          </w:tcPr>
          <w:p w14:paraId="4771D9CB" w14:textId="1DFDB02E" w:rsidR="00256296" w:rsidRPr="008A3BFC" w:rsidRDefault="00256296" w:rsidP="00410C96">
            <w:pPr>
              <w:adjustRightInd w:val="0"/>
              <w:snapToGrid w:val="0"/>
              <w:ind w:firstLineChars="0" w:firstLine="0"/>
              <w:jc w:val="center"/>
              <w:rPr>
                <w:rFonts w:cs="Times New Roman"/>
                <w:szCs w:val="24"/>
              </w:rPr>
            </w:pPr>
            <w:r w:rsidRPr="008A3BFC">
              <w:rPr>
                <w:rFonts w:cs="Times New Roman"/>
                <w:szCs w:val="24"/>
              </w:rPr>
              <w:t>厂家</w:t>
            </w:r>
            <w:r w:rsidRPr="008A3BFC">
              <w:rPr>
                <w:rFonts w:cs="Times New Roman"/>
                <w:szCs w:val="24"/>
              </w:rPr>
              <w:t>A</w:t>
            </w:r>
          </w:p>
        </w:tc>
        <w:tc>
          <w:tcPr>
            <w:tcW w:w="834" w:type="pct"/>
            <w:vAlign w:val="center"/>
          </w:tcPr>
          <w:p w14:paraId="75BD1975" w14:textId="17271E25" w:rsidR="00256296" w:rsidRPr="008A3BFC" w:rsidRDefault="00256296" w:rsidP="00410C96">
            <w:pPr>
              <w:adjustRightInd w:val="0"/>
              <w:snapToGrid w:val="0"/>
              <w:ind w:firstLineChars="0" w:firstLine="0"/>
              <w:jc w:val="center"/>
              <w:rPr>
                <w:rFonts w:cs="Times New Roman"/>
                <w:b/>
                <w:bCs/>
                <w:szCs w:val="24"/>
              </w:rPr>
            </w:pPr>
            <w:r w:rsidRPr="008A3BFC">
              <w:rPr>
                <w:rFonts w:cs="Times New Roman"/>
                <w:szCs w:val="24"/>
              </w:rPr>
              <w:t>厂家</w:t>
            </w:r>
            <w:r w:rsidRPr="008A3BFC">
              <w:rPr>
                <w:rFonts w:cs="Times New Roman"/>
                <w:szCs w:val="24"/>
              </w:rPr>
              <w:t>B</w:t>
            </w:r>
          </w:p>
        </w:tc>
        <w:tc>
          <w:tcPr>
            <w:tcW w:w="833" w:type="pct"/>
            <w:vAlign w:val="center"/>
          </w:tcPr>
          <w:p w14:paraId="7286A01A" w14:textId="6EC85C6D" w:rsidR="00256296" w:rsidRPr="008A3BFC" w:rsidRDefault="00256296" w:rsidP="00410C96">
            <w:pPr>
              <w:adjustRightInd w:val="0"/>
              <w:snapToGrid w:val="0"/>
              <w:ind w:firstLineChars="0" w:firstLine="0"/>
              <w:jc w:val="center"/>
              <w:rPr>
                <w:rFonts w:cs="Times New Roman"/>
                <w:szCs w:val="24"/>
              </w:rPr>
            </w:pPr>
            <w:r w:rsidRPr="008A3BFC">
              <w:rPr>
                <w:rFonts w:cs="Times New Roman"/>
                <w:szCs w:val="24"/>
              </w:rPr>
              <w:t>厂家</w:t>
            </w:r>
            <w:r w:rsidRPr="008A3BFC">
              <w:rPr>
                <w:rFonts w:cs="Times New Roman"/>
                <w:szCs w:val="24"/>
              </w:rPr>
              <w:t>C</w:t>
            </w:r>
          </w:p>
        </w:tc>
        <w:tc>
          <w:tcPr>
            <w:tcW w:w="834" w:type="pct"/>
            <w:vAlign w:val="center"/>
          </w:tcPr>
          <w:p w14:paraId="31B8F65D" w14:textId="468CF43D" w:rsidR="00256296" w:rsidRPr="008A3BFC" w:rsidRDefault="00256296" w:rsidP="00410C96">
            <w:pPr>
              <w:adjustRightInd w:val="0"/>
              <w:snapToGrid w:val="0"/>
              <w:ind w:firstLineChars="0" w:firstLine="0"/>
              <w:jc w:val="center"/>
              <w:rPr>
                <w:rFonts w:cs="Times New Roman"/>
                <w:szCs w:val="24"/>
              </w:rPr>
            </w:pPr>
            <w:r w:rsidRPr="008A3BFC">
              <w:rPr>
                <w:rFonts w:cs="Times New Roman"/>
                <w:szCs w:val="24"/>
              </w:rPr>
              <w:t>厂家</w:t>
            </w:r>
            <w:r w:rsidRPr="008A3BFC">
              <w:rPr>
                <w:rFonts w:cs="Times New Roman"/>
                <w:szCs w:val="24"/>
              </w:rPr>
              <w:t>D</w:t>
            </w:r>
          </w:p>
        </w:tc>
        <w:tc>
          <w:tcPr>
            <w:tcW w:w="832" w:type="pct"/>
            <w:vAlign w:val="center"/>
          </w:tcPr>
          <w:p w14:paraId="5CDA22F5" w14:textId="1D4F7E60" w:rsidR="00256296" w:rsidRPr="008A3BFC" w:rsidRDefault="00256296" w:rsidP="00410C96">
            <w:pPr>
              <w:adjustRightInd w:val="0"/>
              <w:snapToGrid w:val="0"/>
              <w:ind w:firstLineChars="0" w:firstLine="0"/>
              <w:jc w:val="center"/>
              <w:rPr>
                <w:rFonts w:cs="Times New Roman"/>
                <w:szCs w:val="24"/>
              </w:rPr>
            </w:pPr>
            <w:r w:rsidRPr="008A3BFC">
              <w:rPr>
                <w:rFonts w:cs="Times New Roman"/>
                <w:szCs w:val="24"/>
              </w:rPr>
              <w:t>厂家</w:t>
            </w:r>
            <w:r w:rsidRPr="008A3BFC">
              <w:rPr>
                <w:rFonts w:cs="Times New Roman"/>
                <w:szCs w:val="24"/>
              </w:rPr>
              <w:t>E</w:t>
            </w:r>
          </w:p>
        </w:tc>
      </w:tr>
      <w:tr w:rsidR="00910932" w:rsidRPr="008A3BFC" w14:paraId="1A75B1BD" w14:textId="377BFE07" w:rsidTr="00410C96">
        <w:trPr>
          <w:trHeight w:val="539"/>
        </w:trPr>
        <w:tc>
          <w:tcPr>
            <w:tcW w:w="833" w:type="pct"/>
            <w:vAlign w:val="center"/>
          </w:tcPr>
          <w:p w14:paraId="0E060863" w14:textId="64FE3C2A" w:rsidR="00910932" w:rsidRPr="008A3BFC" w:rsidRDefault="00910932" w:rsidP="00410C96">
            <w:pPr>
              <w:adjustRightInd w:val="0"/>
              <w:snapToGrid w:val="0"/>
              <w:ind w:firstLineChars="0" w:firstLine="0"/>
              <w:jc w:val="center"/>
              <w:rPr>
                <w:rFonts w:cs="Times New Roman"/>
                <w:szCs w:val="24"/>
              </w:rPr>
            </w:pPr>
            <w:r w:rsidRPr="008A3BFC">
              <w:rPr>
                <w:rFonts w:cs="Times New Roman"/>
                <w:noProof/>
                <w:szCs w:val="24"/>
              </w:rPr>
              <mc:AlternateContent>
                <mc:Choice Requires="wps">
                  <w:drawing>
                    <wp:anchor distT="45720" distB="45720" distL="114300" distR="114300" simplePos="0" relativeHeight="251669504" behindDoc="1" locked="0" layoutInCell="1" allowOverlap="1" wp14:anchorId="7420AC23" wp14:editId="2C506FF0">
                      <wp:simplePos x="0" y="0"/>
                      <wp:positionH relativeFrom="column">
                        <wp:posOffset>-63500</wp:posOffset>
                      </wp:positionH>
                      <wp:positionV relativeFrom="paragraph">
                        <wp:posOffset>-329565</wp:posOffset>
                      </wp:positionV>
                      <wp:extent cx="534670" cy="402590"/>
                      <wp:effectExtent l="0" t="0" r="0" b="0"/>
                      <wp:wrapNone/>
                      <wp:docPr id="3650925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670" cy="402590"/>
                              </a:xfrm>
                              <a:prstGeom prst="rect">
                                <a:avLst/>
                              </a:prstGeom>
                              <a:solidFill>
                                <a:srgbClr val="FFFFFF"/>
                              </a:solidFill>
                              <a:ln w="9525">
                                <a:noFill/>
                                <a:miter lim="800000"/>
                                <a:headEnd/>
                                <a:tailEnd/>
                              </a:ln>
                            </wps:spPr>
                            <wps:txbx>
                              <w:txbxContent>
                                <w:p w14:paraId="43DAE82F" w14:textId="758EC9ED" w:rsidR="00910932" w:rsidRDefault="00910932" w:rsidP="008E614B">
                                  <w:pPr>
                                    <w:ind w:firstLineChars="0" w:firstLine="0"/>
                                  </w:pPr>
                                  <w:r>
                                    <w:rPr>
                                      <w:rFonts w:hint="eastAsia"/>
                                    </w:rPr>
                                    <w:t>序号</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420AC23" id="_x0000_s1027" type="#_x0000_t202" style="position:absolute;left:0;text-align:left;margin-left:-5pt;margin-top:-25.95pt;width:42.1pt;height:31.7pt;z-index:-2516469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" stroked="f">
                      <v:textbox>
                        <w:txbxContent>
                          <w:p w14:paraId="43DAE82F" w14:textId="758EC9ED" w:rsidR="00910932" w:rsidRDefault="00910932" w:rsidP="008E614B">
                            <w:pPr>
                              <w:ind w:firstLineChars="0" w:firstLine="0"/>
                            </w:pPr>
                            <w:r>
                              <w:rPr>
                                <w:rFonts w:hint="eastAsia"/>
                              </w:rPr>
                              <w:t>序号</w:t>
                            </w:r>
                          </w:p>
                        </w:txbxContent>
                      </v:textbox>
                    </v:shape>
                  </w:pict>
                </mc:Fallback>
              </mc:AlternateContent>
            </w:r>
            <w:r w:rsidRPr="008A3BFC">
              <w:rPr>
                <w:rFonts w:cs="Times New Roman"/>
                <w:szCs w:val="24"/>
              </w:rPr>
              <w:t>1</w:t>
            </w:r>
          </w:p>
        </w:tc>
        <w:tc>
          <w:tcPr>
            <w:tcW w:w="834" w:type="pct"/>
            <w:vAlign w:val="center"/>
          </w:tcPr>
          <w:p w14:paraId="187C885F" w14:textId="52BEE4A1" w:rsidR="00910932" w:rsidRPr="008A3BFC" w:rsidRDefault="00910932" w:rsidP="00410C96">
            <w:pPr>
              <w:adjustRightInd w:val="0"/>
              <w:snapToGrid w:val="0"/>
              <w:ind w:firstLineChars="0" w:firstLine="0"/>
              <w:jc w:val="center"/>
              <w:rPr>
                <w:rFonts w:cs="Times New Roman"/>
                <w:szCs w:val="24"/>
              </w:rPr>
            </w:pPr>
            <w:r w:rsidRPr="008A3BFC">
              <w:rPr>
                <w:rFonts w:cs="Times New Roman"/>
                <w:color w:val="000000"/>
                <w:szCs w:val="24"/>
              </w:rPr>
              <w:t>0.723</w:t>
            </w:r>
          </w:p>
        </w:tc>
        <w:tc>
          <w:tcPr>
            <w:tcW w:w="834" w:type="pct"/>
            <w:vAlign w:val="center"/>
          </w:tcPr>
          <w:p w14:paraId="7C886625" w14:textId="1E322A79" w:rsidR="00910932" w:rsidRPr="008A3BFC" w:rsidRDefault="00910932" w:rsidP="00410C96">
            <w:pPr>
              <w:adjustRightInd w:val="0"/>
              <w:snapToGrid w:val="0"/>
              <w:ind w:firstLineChars="0" w:firstLine="0"/>
              <w:jc w:val="center"/>
              <w:rPr>
                <w:rFonts w:cs="Times New Roman"/>
                <w:szCs w:val="24"/>
              </w:rPr>
            </w:pPr>
            <w:r w:rsidRPr="008A3BFC">
              <w:rPr>
                <w:rFonts w:cs="Times New Roman"/>
                <w:color w:val="000000"/>
                <w:szCs w:val="24"/>
              </w:rPr>
              <w:t>1.495</w:t>
            </w:r>
          </w:p>
        </w:tc>
        <w:tc>
          <w:tcPr>
            <w:tcW w:w="833" w:type="pct"/>
            <w:vAlign w:val="center"/>
          </w:tcPr>
          <w:p w14:paraId="17C39E24" w14:textId="710012F0" w:rsidR="00910932" w:rsidRPr="008A3BFC" w:rsidRDefault="00910932" w:rsidP="00410C96">
            <w:pPr>
              <w:adjustRightInd w:val="0"/>
              <w:snapToGrid w:val="0"/>
              <w:ind w:firstLineChars="0" w:firstLine="0"/>
              <w:jc w:val="center"/>
              <w:rPr>
                <w:rFonts w:cs="Times New Roman"/>
                <w:szCs w:val="24"/>
              </w:rPr>
            </w:pPr>
            <w:r w:rsidRPr="008A3BFC">
              <w:rPr>
                <w:rFonts w:cs="Times New Roman"/>
                <w:color w:val="000000"/>
                <w:szCs w:val="24"/>
              </w:rPr>
              <w:t>1.247</w:t>
            </w:r>
          </w:p>
        </w:tc>
        <w:tc>
          <w:tcPr>
            <w:tcW w:w="834" w:type="pct"/>
            <w:vAlign w:val="center"/>
          </w:tcPr>
          <w:p w14:paraId="469698EE" w14:textId="4BD5F727" w:rsidR="00910932" w:rsidRPr="008A3BFC" w:rsidRDefault="00910932" w:rsidP="00410C96">
            <w:pPr>
              <w:adjustRightInd w:val="0"/>
              <w:snapToGrid w:val="0"/>
              <w:ind w:firstLineChars="0" w:firstLine="0"/>
              <w:jc w:val="center"/>
              <w:rPr>
                <w:rFonts w:cs="Times New Roman"/>
                <w:szCs w:val="24"/>
              </w:rPr>
            </w:pPr>
            <w:r w:rsidRPr="008A3BFC">
              <w:rPr>
                <w:rFonts w:cs="Times New Roman"/>
                <w:color w:val="000000"/>
                <w:szCs w:val="24"/>
              </w:rPr>
              <w:t>0.917</w:t>
            </w:r>
          </w:p>
        </w:tc>
        <w:tc>
          <w:tcPr>
            <w:tcW w:w="832" w:type="pct"/>
            <w:vAlign w:val="center"/>
          </w:tcPr>
          <w:p w14:paraId="2ACD1109" w14:textId="16C5B3B1" w:rsidR="00910932" w:rsidRPr="008A3BFC" w:rsidRDefault="00910932" w:rsidP="00410C96">
            <w:pPr>
              <w:adjustRightInd w:val="0"/>
              <w:snapToGrid w:val="0"/>
              <w:ind w:firstLineChars="0" w:firstLine="0"/>
              <w:jc w:val="center"/>
              <w:rPr>
                <w:rFonts w:cs="Times New Roman"/>
                <w:color w:val="000000"/>
                <w:szCs w:val="24"/>
              </w:rPr>
            </w:pPr>
            <w:r w:rsidRPr="008A3BFC">
              <w:rPr>
                <w:rFonts w:cs="Times New Roman"/>
                <w:color w:val="000000"/>
                <w:szCs w:val="24"/>
              </w:rPr>
              <w:t>0.891</w:t>
            </w:r>
          </w:p>
        </w:tc>
      </w:tr>
      <w:tr w:rsidR="00910932" w:rsidRPr="008A3BFC" w14:paraId="4FE425FC" w14:textId="18134C7B" w:rsidTr="00410C96">
        <w:trPr>
          <w:trHeight w:val="539"/>
        </w:trPr>
        <w:tc>
          <w:tcPr>
            <w:tcW w:w="833" w:type="pct"/>
            <w:vAlign w:val="center"/>
          </w:tcPr>
          <w:p w14:paraId="303059E1" w14:textId="5EE72834" w:rsidR="00910932" w:rsidRPr="008A3BFC" w:rsidRDefault="00910932" w:rsidP="00410C96">
            <w:pPr>
              <w:adjustRightInd w:val="0"/>
              <w:snapToGrid w:val="0"/>
              <w:ind w:firstLineChars="0" w:firstLine="0"/>
              <w:jc w:val="center"/>
              <w:rPr>
                <w:rFonts w:cs="Times New Roman"/>
                <w:szCs w:val="24"/>
              </w:rPr>
            </w:pPr>
            <w:r w:rsidRPr="008A3BFC">
              <w:rPr>
                <w:rFonts w:cs="Times New Roman"/>
                <w:szCs w:val="24"/>
              </w:rPr>
              <w:t>2</w:t>
            </w:r>
          </w:p>
        </w:tc>
        <w:tc>
          <w:tcPr>
            <w:tcW w:w="834" w:type="pct"/>
            <w:vAlign w:val="center"/>
          </w:tcPr>
          <w:p w14:paraId="49F4EBBF" w14:textId="75974CAB" w:rsidR="00910932" w:rsidRPr="008A3BFC" w:rsidRDefault="00910932" w:rsidP="00410C96">
            <w:pPr>
              <w:adjustRightInd w:val="0"/>
              <w:snapToGrid w:val="0"/>
              <w:ind w:firstLineChars="0" w:firstLine="0"/>
              <w:jc w:val="center"/>
              <w:rPr>
                <w:rFonts w:cs="Times New Roman"/>
                <w:szCs w:val="24"/>
              </w:rPr>
            </w:pPr>
            <w:r w:rsidRPr="008A3BFC">
              <w:rPr>
                <w:rFonts w:cs="Times New Roman"/>
                <w:color w:val="000000"/>
                <w:szCs w:val="24"/>
              </w:rPr>
              <w:t>0.774</w:t>
            </w:r>
          </w:p>
        </w:tc>
        <w:tc>
          <w:tcPr>
            <w:tcW w:w="834" w:type="pct"/>
            <w:vAlign w:val="center"/>
          </w:tcPr>
          <w:p w14:paraId="5404E483" w14:textId="21A95D14" w:rsidR="00910932" w:rsidRPr="008A3BFC" w:rsidRDefault="00910932" w:rsidP="00410C96">
            <w:pPr>
              <w:adjustRightInd w:val="0"/>
              <w:snapToGrid w:val="0"/>
              <w:ind w:firstLineChars="0" w:firstLine="0"/>
              <w:jc w:val="center"/>
              <w:rPr>
                <w:rFonts w:cs="Times New Roman"/>
                <w:szCs w:val="24"/>
              </w:rPr>
            </w:pPr>
            <w:r w:rsidRPr="008A3BFC">
              <w:rPr>
                <w:rFonts w:cs="Times New Roman"/>
                <w:color w:val="000000"/>
                <w:szCs w:val="24"/>
              </w:rPr>
              <w:t>1.475</w:t>
            </w:r>
          </w:p>
        </w:tc>
        <w:tc>
          <w:tcPr>
            <w:tcW w:w="833" w:type="pct"/>
            <w:vAlign w:val="center"/>
          </w:tcPr>
          <w:p w14:paraId="5ABF6588" w14:textId="70AEDBB3" w:rsidR="00910932" w:rsidRPr="008A3BFC" w:rsidRDefault="00910932" w:rsidP="00410C96">
            <w:pPr>
              <w:adjustRightInd w:val="0"/>
              <w:snapToGrid w:val="0"/>
              <w:ind w:firstLineChars="0" w:firstLine="0"/>
              <w:jc w:val="center"/>
              <w:rPr>
                <w:rFonts w:cs="Times New Roman"/>
                <w:szCs w:val="24"/>
              </w:rPr>
            </w:pPr>
            <w:r w:rsidRPr="008A3BFC">
              <w:rPr>
                <w:rFonts w:cs="Times New Roman"/>
                <w:color w:val="000000"/>
                <w:szCs w:val="24"/>
              </w:rPr>
              <w:t>1.301</w:t>
            </w:r>
          </w:p>
        </w:tc>
        <w:tc>
          <w:tcPr>
            <w:tcW w:w="834" w:type="pct"/>
            <w:vAlign w:val="center"/>
          </w:tcPr>
          <w:p w14:paraId="7BA6FA7A" w14:textId="058E1D92" w:rsidR="00910932" w:rsidRPr="008A3BFC" w:rsidRDefault="00910932" w:rsidP="00410C96">
            <w:pPr>
              <w:adjustRightInd w:val="0"/>
              <w:snapToGrid w:val="0"/>
              <w:ind w:firstLineChars="0" w:firstLine="0"/>
              <w:jc w:val="center"/>
              <w:rPr>
                <w:rFonts w:cs="Times New Roman"/>
                <w:szCs w:val="24"/>
              </w:rPr>
            </w:pPr>
            <w:r w:rsidRPr="008A3BFC">
              <w:rPr>
                <w:rFonts w:cs="Times New Roman"/>
                <w:color w:val="000000"/>
                <w:szCs w:val="24"/>
              </w:rPr>
              <w:t>0.87</w:t>
            </w:r>
          </w:p>
        </w:tc>
        <w:tc>
          <w:tcPr>
            <w:tcW w:w="832" w:type="pct"/>
            <w:vAlign w:val="center"/>
          </w:tcPr>
          <w:p w14:paraId="3769C5BA" w14:textId="2D4C8EF5" w:rsidR="00910932" w:rsidRPr="008A3BFC" w:rsidRDefault="00910932" w:rsidP="00410C96">
            <w:pPr>
              <w:adjustRightInd w:val="0"/>
              <w:snapToGrid w:val="0"/>
              <w:ind w:firstLineChars="0" w:firstLine="0"/>
              <w:jc w:val="center"/>
              <w:rPr>
                <w:rFonts w:cs="Times New Roman"/>
                <w:color w:val="000000"/>
                <w:szCs w:val="24"/>
              </w:rPr>
            </w:pPr>
            <w:r w:rsidRPr="008A3BFC">
              <w:rPr>
                <w:rFonts w:cs="Times New Roman"/>
                <w:color w:val="000000"/>
                <w:szCs w:val="24"/>
              </w:rPr>
              <w:t>0.791</w:t>
            </w:r>
          </w:p>
        </w:tc>
      </w:tr>
      <w:tr w:rsidR="00910932" w:rsidRPr="008A3BFC" w14:paraId="7443F75E" w14:textId="6FD34F80" w:rsidTr="00410C96">
        <w:trPr>
          <w:trHeight w:val="539"/>
        </w:trPr>
        <w:tc>
          <w:tcPr>
            <w:tcW w:w="833" w:type="pct"/>
            <w:vAlign w:val="center"/>
          </w:tcPr>
          <w:p w14:paraId="7E922490" w14:textId="19730725" w:rsidR="00910932" w:rsidRPr="008A3BFC" w:rsidRDefault="00910932" w:rsidP="00410C96">
            <w:pPr>
              <w:adjustRightInd w:val="0"/>
              <w:snapToGrid w:val="0"/>
              <w:ind w:firstLineChars="0" w:firstLine="0"/>
              <w:jc w:val="center"/>
              <w:rPr>
                <w:rFonts w:cs="Times New Roman"/>
                <w:szCs w:val="24"/>
              </w:rPr>
            </w:pPr>
            <w:r w:rsidRPr="008A3BFC">
              <w:rPr>
                <w:rFonts w:cs="Times New Roman"/>
                <w:szCs w:val="24"/>
              </w:rPr>
              <w:t>3</w:t>
            </w:r>
          </w:p>
        </w:tc>
        <w:tc>
          <w:tcPr>
            <w:tcW w:w="834" w:type="pct"/>
            <w:vAlign w:val="center"/>
          </w:tcPr>
          <w:p w14:paraId="4791975B" w14:textId="6EE4DAFD" w:rsidR="00910932" w:rsidRPr="008A3BFC" w:rsidRDefault="00910932" w:rsidP="00410C96">
            <w:pPr>
              <w:adjustRightInd w:val="0"/>
              <w:snapToGrid w:val="0"/>
              <w:ind w:firstLineChars="0" w:firstLine="0"/>
              <w:jc w:val="center"/>
              <w:rPr>
                <w:rFonts w:cs="Times New Roman"/>
                <w:szCs w:val="24"/>
              </w:rPr>
            </w:pPr>
            <w:r w:rsidRPr="008A3BFC">
              <w:rPr>
                <w:rFonts w:cs="Times New Roman"/>
                <w:color w:val="000000"/>
                <w:szCs w:val="24"/>
              </w:rPr>
              <w:t>0.797</w:t>
            </w:r>
          </w:p>
        </w:tc>
        <w:tc>
          <w:tcPr>
            <w:tcW w:w="834" w:type="pct"/>
            <w:vAlign w:val="center"/>
          </w:tcPr>
          <w:p w14:paraId="37685F64" w14:textId="21EE570A" w:rsidR="00910932" w:rsidRPr="008A3BFC" w:rsidRDefault="00910932" w:rsidP="00410C96">
            <w:pPr>
              <w:adjustRightInd w:val="0"/>
              <w:snapToGrid w:val="0"/>
              <w:ind w:firstLineChars="0" w:firstLine="0"/>
              <w:jc w:val="center"/>
              <w:rPr>
                <w:rFonts w:cs="Times New Roman"/>
                <w:szCs w:val="24"/>
              </w:rPr>
            </w:pPr>
            <w:r w:rsidRPr="008A3BFC">
              <w:rPr>
                <w:rFonts w:cs="Times New Roman"/>
                <w:color w:val="000000"/>
                <w:szCs w:val="24"/>
              </w:rPr>
              <w:t>1.494</w:t>
            </w:r>
          </w:p>
        </w:tc>
        <w:tc>
          <w:tcPr>
            <w:tcW w:w="833" w:type="pct"/>
            <w:vAlign w:val="center"/>
          </w:tcPr>
          <w:p w14:paraId="3A20574B" w14:textId="5551805A" w:rsidR="00910932" w:rsidRPr="008A3BFC" w:rsidRDefault="00910932" w:rsidP="00410C96">
            <w:pPr>
              <w:adjustRightInd w:val="0"/>
              <w:snapToGrid w:val="0"/>
              <w:ind w:firstLineChars="0" w:firstLine="0"/>
              <w:jc w:val="center"/>
              <w:rPr>
                <w:rFonts w:cs="Times New Roman"/>
                <w:szCs w:val="24"/>
              </w:rPr>
            </w:pPr>
            <w:r w:rsidRPr="008A3BFC">
              <w:rPr>
                <w:rFonts w:cs="Times New Roman"/>
                <w:color w:val="000000"/>
                <w:szCs w:val="24"/>
              </w:rPr>
              <w:t>1.332</w:t>
            </w:r>
          </w:p>
        </w:tc>
        <w:tc>
          <w:tcPr>
            <w:tcW w:w="834" w:type="pct"/>
            <w:vAlign w:val="center"/>
          </w:tcPr>
          <w:p w14:paraId="05C1BB88" w14:textId="032A8831" w:rsidR="00910932" w:rsidRPr="008A3BFC" w:rsidRDefault="00910932" w:rsidP="00410C96">
            <w:pPr>
              <w:adjustRightInd w:val="0"/>
              <w:snapToGrid w:val="0"/>
              <w:ind w:firstLineChars="0" w:firstLine="0"/>
              <w:jc w:val="center"/>
              <w:rPr>
                <w:rFonts w:cs="Times New Roman"/>
                <w:szCs w:val="24"/>
              </w:rPr>
            </w:pPr>
            <w:r w:rsidRPr="008A3BFC">
              <w:rPr>
                <w:rFonts w:cs="Times New Roman"/>
                <w:color w:val="000000"/>
                <w:szCs w:val="24"/>
              </w:rPr>
              <w:t>0.863</w:t>
            </w:r>
          </w:p>
        </w:tc>
        <w:tc>
          <w:tcPr>
            <w:tcW w:w="832" w:type="pct"/>
            <w:vAlign w:val="center"/>
          </w:tcPr>
          <w:p w14:paraId="189DE706" w14:textId="602F5640" w:rsidR="00910932" w:rsidRPr="008A3BFC" w:rsidRDefault="00910932" w:rsidP="00410C96">
            <w:pPr>
              <w:adjustRightInd w:val="0"/>
              <w:snapToGrid w:val="0"/>
              <w:ind w:firstLineChars="0" w:firstLine="0"/>
              <w:jc w:val="center"/>
              <w:rPr>
                <w:rFonts w:cs="Times New Roman"/>
                <w:color w:val="000000"/>
                <w:szCs w:val="24"/>
              </w:rPr>
            </w:pPr>
            <w:r w:rsidRPr="008A3BFC">
              <w:rPr>
                <w:rFonts w:cs="Times New Roman"/>
                <w:color w:val="000000"/>
                <w:szCs w:val="24"/>
              </w:rPr>
              <w:t>0.861</w:t>
            </w:r>
          </w:p>
        </w:tc>
      </w:tr>
      <w:tr w:rsidR="00910932" w:rsidRPr="008A3BFC" w14:paraId="256CD718" w14:textId="7CB49F07" w:rsidTr="00410C96">
        <w:trPr>
          <w:trHeight w:val="539"/>
        </w:trPr>
        <w:tc>
          <w:tcPr>
            <w:tcW w:w="833" w:type="pct"/>
            <w:vAlign w:val="center"/>
          </w:tcPr>
          <w:p w14:paraId="6E75BC5E" w14:textId="6CE5D77A" w:rsidR="00910932" w:rsidRPr="008A3BFC" w:rsidRDefault="00910932" w:rsidP="00410C96">
            <w:pPr>
              <w:adjustRightInd w:val="0"/>
              <w:snapToGrid w:val="0"/>
              <w:ind w:firstLineChars="0" w:firstLine="0"/>
              <w:jc w:val="center"/>
              <w:rPr>
                <w:rFonts w:cs="Times New Roman"/>
                <w:szCs w:val="24"/>
              </w:rPr>
            </w:pPr>
            <w:r w:rsidRPr="008A3BFC">
              <w:rPr>
                <w:rFonts w:cs="Times New Roman"/>
                <w:szCs w:val="24"/>
              </w:rPr>
              <w:t>4</w:t>
            </w:r>
          </w:p>
        </w:tc>
        <w:tc>
          <w:tcPr>
            <w:tcW w:w="834" w:type="pct"/>
            <w:vAlign w:val="center"/>
          </w:tcPr>
          <w:p w14:paraId="35C85FA7" w14:textId="37C23826" w:rsidR="00910932" w:rsidRPr="008A3BFC" w:rsidRDefault="00910932" w:rsidP="00410C96">
            <w:pPr>
              <w:adjustRightInd w:val="0"/>
              <w:snapToGrid w:val="0"/>
              <w:ind w:firstLineChars="0" w:firstLine="0"/>
              <w:jc w:val="center"/>
              <w:rPr>
                <w:rFonts w:cs="Times New Roman"/>
                <w:szCs w:val="24"/>
              </w:rPr>
            </w:pPr>
            <w:r w:rsidRPr="008A3BFC">
              <w:rPr>
                <w:rFonts w:cs="Times New Roman"/>
                <w:color w:val="000000"/>
                <w:szCs w:val="24"/>
              </w:rPr>
              <w:t>0.667</w:t>
            </w:r>
          </w:p>
        </w:tc>
        <w:tc>
          <w:tcPr>
            <w:tcW w:w="834" w:type="pct"/>
            <w:vAlign w:val="center"/>
          </w:tcPr>
          <w:p w14:paraId="630A6D19" w14:textId="0F53CC66" w:rsidR="00910932" w:rsidRPr="008A3BFC" w:rsidRDefault="00910932" w:rsidP="00410C96">
            <w:pPr>
              <w:adjustRightInd w:val="0"/>
              <w:snapToGrid w:val="0"/>
              <w:ind w:firstLineChars="0" w:firstLine="0"/>
              <w:jc w:val="center"/>
              <w:rPr>
                <w:rFonts w:cs="Times New Roman"/>
                <w:szCs w:val="24"/>
              </w:rPr>
            </w:pPr>
            <w:r w:rsidRPr="008A3BFC">
              <w:rPr>
                <w:rFonts w:cs="Times New Roman"/>
                <w:color w:val="000000"/>
                <w:szCs w:val="24"/>
              </w:rPr>
              <w:t>1.408</w:t>
            </w:r>
          </w:p>
        </w:tc>
        <w:tc>
          <w:tcPr>
            <w:tcW w:w="833" w:type="pct"/>
            <w:vAlign w:val="center"/>
          </w:tcPr>
          <w:p w14:paraId="22083359" w14:textId="07F674C9" w:rsidR="00910932" w:rsidRPr="008A3BFC" w:rsidRDefault="00910932" w:rsidP="00410C96">
            <w:pPr>
              <w:adjustRightInd w:val="0"/>
              <w:snapToGrid w:val="0"/>
              <w:ind w:firstLineChars="0" w:firstLine="0"/>
              <w:jc w:val="center"/>
              <w:rPr>
                <w:rFonts w:cs="Times New Roman"/>
                <w:szCs w:val="24"/>
              </w:rPr>
            </w:pPr>
            <w:r w:rsidRPr="008A3BFC">
              <w:rPr>
                <w:rFonts w:cs="Times New Roman"/>
                <w:color w:val="000000"/>
                <w:szCs w:val="24"/>
              </w:rPr>
              <w:t>1.385</w:t>
            </w:r>
          </w:p>
        </w:tc>
        <w:tc>
          <w:tcPr>
            <w:tcW w:w="834" w:type="pct"/>
            <w:vAlign w:val="center"/>
          </w:tcPr>
          <w:p w14:paraId="2FA699F3" w14:textId="438C7676" w:rsidR="00910932" w:rsidRPr="008A3BFC" w:rsidRDefault="00910932" w:rsidP="00410C96">
            <w:pPr>
              <w:adjustRightInd w:val="0"/>
              <w:snapToGrid w:val="0"/>
              <w:ind w:firstLineChars="0" w:firstLine="0"/>
              <w:jc w:val="center"/>
              <w:rPr>
                <w:rFonts w:cs="Times New Roman"/>
                <w:szCs w:val="24"/>
              </w:rPr>
            </w:pPr>
            <w:r w:rsidRPr="008A3BFC">
              <w:rPr>
                <w:rFonts w:cs="Times New Roman"/>
                <w:color w:val="000000"/>
                <w:szCs w:val="24"/>
              </w:rPr>
              <w:t>0.904</w:t>
            </w:r>
          </w:p>
        </w:tc>
        <w:tc>
          <w:tcPr>
            <w:tcW w:w="832" w:type="pct"/>
            <w:vAlign w:val="center"/>
          </w:tcPr>
          <w:p w14:paraId="3845C52E" w14:textId="6B29BA0E" w:rsidR="00910932" w:rsidRPr="008A3BFC" w:rsidRDefault="00910932" w:rsidP="00410C96">
            <w:pPr>
              <w:adjustRightInd w:val="0"/>
              <w:snapToGrid w:val="0"/>
              <w:ind w:firstLineChars="0" w:firstLine="0"/>
              <w:jc w:val="center"/>
              <w:rPr>
                <w:rFonts w:cs="Times New Roman"/>
                <w:color w:val="000000"/>
                <w:szCs w:val="24"/>
              </w:rPr>
            </w:pPr>
            <w:r w:rsidRPr="008A3BFC">
              <w:rPr>
                <w:rFonts w:cs="Times New Roman"/>
                <w:color w:val="000000"/>
                <w:szCs w:val="24"/>
              </w:rPr>
              <w:t>0.771</w:t>
            </w:r>
          </w:p>
        </w:tc>
      </w:tr>
      <w:tr w:rsidR="00910932" w:rsidRPr="008A3BFC" w14:paraId="7D425800" w14:textId="67AA5671" w:rsidTr="00410C96">
        <w:trPr>
          <w:trHeight w:val="539"/>
        </w:trPr>
        <w:tc>
          <w:tcPr>
            <w:tcW w:w="833" w:type="pct"/>
            <w:vAlign w:val="center"/>
          </w:tcPr>
          <w:p w14:paraId="5B848910" w14:textId="488856A2" w:rsidR="00910932" w:rsidRPr="008A3BFC" w:rsidRDefault="00910932" w:rsidP="00410C96">
            <w:pPr>
              <w:adjustRightInd w:val="0"/>
              <w:snapToGrid w:val="0"/>
              <w:ind w:firstLineChars="0" w:firstLine="0"/>
              <w:jc w:val="center"/>
              <w:rPr>
                <w:rFonts w:cs="Times New Roman"/>
                <w:szCs w:val="24"/>
              </w:rPr>
            </w:pPr>
            <w:r w:rsidRPr="008A3BFC">
              <w:rPr>
                <w:rFonts w:cs="Times New Roman"/>
                <w:szCs w:val="24"/>
              </w:rPr>
              <w:t>5</w:t>
            </w:r>
          </w:p>
        </w:tc>
        <w:tc>
          <w:tcPr>
            <w:tcW w:w="834" w:type="pct"/>
            <w:vAlign w:val="center"/>
          </w:tcPr>
          <w:p w14:paraId="068B0062" w14:textId="220CBD21" w:rsidR="00910932" w:rsidRPr="008A3BFC" w:rsidRDefault="00910932" w:rsidP="00410C96">
            <w:pPr>
              <w:adjustRightInd w:val="0"/>
              <w:snapToGrid w:val="0"/>
              <w:ind w:firstLineChars="0" w:firstLine="0"/>
              <w:jc w:val="center"/>
              <w:rPr>
                <w:rFonts w:cs="Times New Roman"/>
                <w:szCs w:val="24"/>
              </w:rPr>
            </w:pPr>
            <w:r w:rsidRPr="008A3BFC">
              <w:rPr>
                <w:rFonts w:cs="Times New Roman"/>
                <w:color w:val="000000"/>
                <w:szCs w:val="24"/>
              </w:rPr>
              <w:t>0.653</w:t>
            </w:r>
          </w:p>
        </w:tc>
        <w:tc>
          <w:tcPr>
            <w:tcW w:w="834" w:type="pct"/>
            <w:vAlign w:val="center"/>
          </w:tcPr>
          <w:p w14:paraId="1D9A73B7" w14:textId="350CB73C" w:rsidR="00910932" w:rsidRPr="008A3BFC" w:rsidRDefault="00910932" w:rsidP="00410C96">
            <w:pPr>
              <w:adjustRightInd w:val="0"/>
              <w:snapToGrid w:val="0"/>
              <w:ind w:firstLineChars="0" w:firstLine="0"/>
              <w:jc w:val="center"/>
              <w:rPr>
                <w:rFonts w:cs="Times New Roman"/>
                <w:szCs w:val="24"/>
              </w:rPr>
            </w:pPr>
            <w:r w:rsidRPr="008A3BFC">
              <w:rPr>
                <w:rFonts w:cs="Times New Roman"/>
                <w:color w:val="000000"/>
                <w:szCs w:val="24"/>
              </w:rPr>
              <w:t>1.639</w:t>
            </w:r>
          </w:p>
        </w:tc>
        <w:tc>
          <w:tcPr>
            <w:tcW w:w="833" w:type="pct"/>
            <w:vAlign w:val="center"/>
          </w:tcPr>
          <w:p w14:paraId="4955EB3A" w14:textId="16246A9F" w:rsidR="00910932" w:rsidRPr="008A3BFC" w:rsidRDefault="00910932" w:rsidP="00410C96">
            <w:pPr>
              <w:adjustRightInd w:val="0"/>
              <w:snapToGrid w:val="0"/>
              <w:ind w:firstLineChars="0" w:firstLine="0"/>
              <w:jc w:val="center"/>
              <w:rPr>
                <w:rFonts w:cs="Times New Roman"/>
                <w:szCs w:val="24"/>
              </w:rPr>
            </w:pPr>
            <w:r w:rsidRPr="008A3BFC">
              <w:rPr>
                <w:rFonts w:cs="Times New Roman"/>
                <w:color w:val="000000"/>
                <w:szCs w:val="24"/>
              </w:rPr>
              <w:t>1.352</w:t>
            </w:r>
          </w:p>
        </w:tc>
        <w:tc>
          <w:tcPr>
            <w:tcW w:w="834" w:type="pct"/>
            <w:vAlign w:val="center"/>
          </w:tcPr>
          <w:p w14:paraId="002DEF4F" w14:textId="44DE7387" w:rsidR="00910932" w:rsidRPr="008A3BFC" w:rsidRDefault="00910932" w:rsidP="00410C96">
            <w:pPr>
              <w:adjustRightInd w:val="0"/>
              <w:snapToGrid w:val="0"/>
              <w:ind w:firstLineChars="0" w:firstLine="0"/>
              <w:jc w:val="center"/>
              <w:rPr>
                <w:rFonts w:cs="Times New Roman"/>
                <w:szCs w:val="24"/>
              </w:rPr>
            </w:pPr>
            <w:r w:rsidRPr="008A3BFC">
              <w:rPr>
                <w:rFonts w:cs="Times New Roman"/>
                <w:color w:val="000000"/>
                <w:szCs w:val="24"/>
              </w:rPr>
              <w:t>0.976</w:t>
            </w:r>
          </w:p>
        </w:tc>
        <w:tc>
          <w:tcPr>
            <w:tcW w:w="832" w:type="pct"/>
            <w:vAlign w:val="center"/>
          </w:tcPr>
          <w:p w14:paraId="0CC31A00" w14:textId="64F1CC8B" w:rsidR="00910932" w:rsidRPr="008A3BFC" w:rsidRDefault="00910932" w:rsidP="00410C96">
            <w:pPr>
              <w:adjustRightInd w:val="0"/>
              <w:snapToGrid w:val="0"/>
              <w:ind w:firstLineChars="0" w:firstLine="0"/>
              <w:jc w:val="center"/>
              <w:rPr>
                <w:rFonts w:cs="Times New Roman"/>
                <w:color w:val="000000"/>
                <w:szCs w:val="24"/>
              </w:rPr>
            </w:pPr>
            <w:r w:rsidRPr="008A3BFC">
              <w:rPr>
                <w:rFonts w:cs="Times New Roman"/>
                <w:color w:val="000000"/>
                <w:szCs w:val="24"/>
              </w:rPr>
              <w:t>0.784</w:t>
            </w:r>
          </w:p>
        </w:tc>
      </w:tr>
      <w:tr w:rsidR="00910932" w:rsidRPr="008A3BFC" w14:paraId="6D5A9566" w14:textId="33C92986" w:rsidTr="00410C96">
        <w:trPr>
          <w:trHeight w:val="539"/>
        </w:trPr>
        <w:tc>
          <w:tcPr>
            <w:tcW w:w="833" w:type="pct"/>
            <w:vAlign w:val="center"/>
          </w:tcPr>
          <w:p w14:paraId="753701F1" w14:textId="317073AC" w:rsidR="00910932" w:rsidRPr="008A3BFC" w:rsidRDefault="00910932" w:rsidP="00410C96">
            <w:pPr>
              <w:adjustRightInd w:val="0"/>
              <w:snapToGrid w:val="0"/>
              <w:ind w:firstLineChars="0" w:firstLine="0"/>
              <w:jc w:val="center"/>
              <w:rPr>
                <w:rFonts w:cs="Times New Roman"/>
                <w:szCs w:val="24"/>
              </w:rPr>
            </w:pPr>
            <w:r w:rsidRPr="008A3BFC">
              <w:rPr>
                <w:rFonts w:cs="Times New Roman"/>
                <w:szCs w:val="24"/>
              </w:rPr>
              <w:t>6</w:t>
            </w:r>
          </w:p>
        </w:tc>
        <w:tc>
          <w:tcPr>
            <w:tcW w:w="834" w:type="pct"/>
            <w:vAlign w:val="center"/>
          </w:tcPr>
          <w:p w14:paraId="5A527236" w14:textId="359D5C42" w:rsidR="00910932" w:rsidRPr="008A3BFC" w:rsidRDefault="00910932" w:rsidP="00410C96">
            <w:pPr>
              <w:adjustRightInd w:val="0"/>
              <w:snapToGrid w:val="0"/>
              <w:ind w:firstLineChars="0" w:firstLine="0"/>
              <w:jc w:val="center"/>
              <w:rPr>
                <w:rFonts w:cs="Times New Roman"/>
                <w:szCs w:val="24"/>
              </w:rPr>
            </w:pPr>
            <w:r w:rsidRPr="008A3BFC">
              <w:rPr>
                <w:rFonts w:cs="Times New Roman"/>
                <w:color w:val="000000"/>
                <w:szCs w:val="24"/>
              </w:rPr>
              <w:t>0.699</w:t>
            </w:r>
          </w:p>
        </w:tc>
        <w:tc>
          <w:tcPr>
            <w:tcW w:w="834" w:type="pct"/>
            <w:vAlign w:val="center"/>
          </w:tcPr>
          <w:p w14:paraId="27F45E9B" w14:textId="43938332" w:rsidR="00910932" w:rsidRPr="008A3BFC" w:rsidRDefault="00910932" w:rsidP="00410C96">
            <w:pPr>
              <w:adjustRightInd w:val="0"/>
              <w:snapToGrid w:val="0"/>
              <w:ind w:firstLineChars="0" w:firstLine="0"/>
              <w:jc w:val="center"/>
              <w:rPr>
                <w:rFonts w:cs="Times New Roman"/>
                <w:szCs w:val="24"/>
              </w:rPr>
            </w:pPr>
            <w:r w:rsidRPr="008A3BFC">
              <w:rPr>
                <w:rFonts w:cs="Times New Roman"/>
                <w:color w:val="000000"/>
                <w:szCs w:val="24"/>
              </w:rPr>
              <w:t>1.478</w:t>
            </w:r>
          </w:p>
        </w:tc>
        <w:tc>
          <w:tcPr>
            <w:tcW w:w="833" w:type="pct"/>
            <w:vAlign w:val="center"/>
          </w:tcPr>
          <w:p w14:paraId="64DE23BE" w14:textId="3E6C38C3" w:rsidR="00910932" w:rsidRPr="008A3BFC" w:rsidRDefault="00910932" w:rsidP="00410C96">
            <w:pPr>
              <w:adjustRightInd w:val="0"/>
              <w:snapToGrid w:val="0"/>
              <w:ind w:firstLineChars="0" w:firstLine="0"/>
              <w:jc w:val="center"/>
              <w:rPr>
                <w:rFonts w:cs="Times New Roman"/>
                <w:szCs w:val="24"/>
              </w:rPr>
            </w:pPr>
            <w:r w:rsidRPr="008A3BFC">
              <w:rPr>
                <w:rFonts w:cs="Times New Roman"/>
                <w:color w:val="000000"/>
                <w:szCs w:val="24"/>
              </w:rPr>
              <w:t>1.367</w:t>
            </w:r>
          </w:p>
        </w:tc>
        <w:tc>
          <w:tcPr>
            <w:tcW w:w="834" w:type="pct"/>
            <w:vAlign w:val="center"/>
          </w:tcPr>
          <w:p w14:paraId="390E1C25" w14:textId="7A5B3787" w:rsidR="00910932" w:rsidRPr="008A3BFC" w:rsidRDefault="00910932" w:rsidP="00410C96">
            <w:pPr>
              <w:adjustRightInd w:val="0"/>
              <w:snapToGrid w:val="0"/>
              <w:ind w:firstLineChars="0" w:firstLine="0"/>
              <w:jc w:val="center"/>
              <w:rPr>
                <w:rFonts w:cs="Times New Roman"/>
                <w:szCs w:val="24"/>
              </w:rPr>
            </w:pPr>
            <w:r w:rsidRPr="008A3BFC">
              <w:rPr>
                <w:rFonts w:cs="Times New Roman"/>
                <w:color w:val="000000"/>
                <w:szCs w:val="24"/>
              </w:rPr>
              <w:t>0.834</w:t>
            </w:r>
          </w:p>
        </w:tc>
        <w:tc>
          <w:tcPr>
            <w:tcW w:w="832" w:type="pct"/>
            <w:vAlign w:val="center"/>
          </w:tcPr>
          <w:p w14:paraId="474AC402" w14:textId="7111E63A" w:rsidR="00910932" w:rsidRPr="008A3BFC" w:rsidRDefault="00910932" w:rsidP="00410C96">
            <w:pPr>
              <w:adjustRightInd w:val="0"/>
              <w:snapToGrid w:val="0"/>
              <w:ind w:firstLineChars="0" w:firstLine="0"/>
              <w:jc w:val="center"/>
              <w:rPr>
                <w:rFonts w:cs="Times New Roman"/>
                <w:color w:val="000000"/>
                <w:szCs w:val="24"/>
              </w:rPr>
            </w:pPr>
            <w:r w:rsidRPr="008A3BFC">
              <w:rPr>
                <w:rFonts w:cs="Times New Roman"/>
                <w:color w:val="000000"/>
                <w:szCs w:val="24"/>
              </w:rPr>
              <w:t>0.727</w:t>
            </w:r>
          </w:p>
        </w:tc>
      </w:tr>
      <w:tr w:rsidR="00910932" w:rsidRPr="008A3BFC" w14:paraId="4233D824" w14:textId="1A4E61C3" w:rsidTr="00410C96">
        <w:trPr>
          <w:trHeight w:val="539"/>
        </w:trPr>
        <w:tc>
          <w:tcPr>
            <w:tcW w:w="833" w:type="pct"/>
            <w:vAlign w:val="center"/>
          </w:tcPr>
          <w:p w14:paraId="472261B7" w14:textId="421259C3" w:rsidR="00910932" w:rsidRPr="008A3BFC" w:rsidRDefault="00910932" w:rsidP="00410C96">
            <w:pPr>
              <w:adjustRightInd w:val="0"/>
              <w:snapToGrid w:val="0"/>
              <w:ind w:firstLineChars="0" w:firstLine="0"/>
              <w:jc w:val="center"/>
              <w:rPr>
                <w:rFonts w:cs="Times New Roman"/>
                <w:szCs w:val="24"/>
              </w:rPr>
            </w:pPr>
            <w:r w:rsidRPr="008A3BFC">
              <w:rPr>
                <w:rFonts w:cs="Times New Roman"/>
                <w:szCs w:val="24"/>
              </w:rPr>
              <w:t>7</w:t>
            </w:r>
          </w:p>
        </w:tc>
        <w:tc>
          <w:tcPr>
            <w:tcW w:w="834" w:type="pct"/>
            <w:vAlign w:val="center"/>
          </w:tcPr>
          <w:p w14:paraId="0D0B8678" w14:textId="38CE4CF0" w:rsidR="00910932" w:rsidRPr="008A3BFC" w:rsidRDefault="00910932" w:rsidP="00410C96">
            <w:pPr>
              <w:adjustRightInd w:val="0"/>
              <w:snapToGrid w:val="0"/>
              <w:ind w:firstLineChars="0" w:firstLine="0"/>
              <w:jc w:val="center"/>
              <w:rPr>
                <w:rFonts w:cs="Times New Roman"/>
                <w:szCs w:val="24"/>
              </w:rPr>
            </w:pPr>
            <w:r w:rsidRPr="008A3BFC">
              <w:rPr>
                <w:rFonts w:cs="Times New Roman"/>
                <w:color w:val="000000"/>
                <w:szCs w:val="24"/>
              </w:rPr>
              <w:t>0.692</w:t>
            </w:r>
          </w:p>
        </w:tc>
        <w:tc>
          <w:tcPr>
            <w:tcW w:w="834" w:type="pct"/>
            <w:vAlign w:val="center"/>
          </w:tcPr>
          <w:p w14:paraId="0E326D08" w14:textId="2B8AF9B5" w:rsidR="00910932" w:rsidRPr="008A3BFC" w:rsidRDefault="00910932" w:rsidP="00410C96">
            <w:pPr>
              <w:adjustRightInd w:val="0"/>
              <w:snapToGrid w:val="0"/>
              <w:ind w:firstLineChars="0" w:firstLine="0"/>
              <w:jc w:val="center"/>
              <w:rPr>
                <w:rFonts w:cs="Times New Roman"/>
                <w:szCs w:val="24"/>
              </w:rPr>
            </w:pPr>
            <w:r w:rsidRPr="008A3BFC">
              <w:rPr>
                <w:rFonts w:cs="Times New Roman"/>
                <w:color w:val="000000"/>
                <w:szCs w:val="24"/>
              </w:rPr>
              <w:t>1.518</w:t>
            </w:r>
          </w:p>
        </w:tc>
        <w:tc>
          <w:tcPr>
            <w:tcW w:w="833" w:type="pct"/>
            <w:vAlign w:val="center"/>
          </w:tcPr>
          <w:p w14:paraId="3F8D91AA" w14:textId="69F81509" w:rsidR="00910932" w:rsidRPr="008A3BFC" w:rsidRDefault="00910932" w:rsidP="00410C96">
            <w:pPr>
              <w:adjustRightInd w:val="0"/>
              <w:snapToGrid w:val="0"/>
              <w:ind w:firstLineChars="0" w:firstLine="0"/>
              <w:jc w:val="center"/>
              <w:rPr>
                <w:rFonts w:cs="Times New Roman"/>
                <w:szCs w:val="24"/>
              </w:rPr>
            </w:pPr>
            <w:r w:rsidRPr="008A3BFC">
              <w:rPr>
                <w:rFonts w:cs="Times New Roman"/>
                <w:color w:val="000000"/>
                <w:szCs w:val="24"/>
              </w:rPr>
              <w:t>1.267</w:t>
            </w:r>
          </w:p>
        </w:tc>
        <w:tc>
          <w:tcPr>
            <w:tcW w:w="834" w:type="pct"/>
            <w:vAlign w:val="center"/>
          </w:tcPr>
          <w:p w14:paraId="351A04B8" w14:textId="56FBA271" w:rsidR="00910932" w:rsidRPr="008A3BFC" w:rsidRDefault="00910932" w:rsidP="00410C96">
            <w:pPr>
              <w:adjustRightInd w:val="0"/>
              <w:snapToGrid w:val="0"/>
              <w:ind w:firstLineChars="0" w:firstLine="0"/>
              <w:jc w:val="center"/>
              <w:rPr>
                <w:rFonts w:cs="Times New Roman"/>
                <w:szCs w:val="24"/>
              </w:rPr>
            </w:pPr>
            <w:r w:rsidRPr="008A3BFC">
              <w:rPr>
                <w:rFonts w:cs="Times New Roman"/>
                <w:color w:val="000000"/>
                <w:szCs w:val="24"/>
              </w:rPr>
              <w:t>0.896</w:t>
            </w:r>
          </w:p>
        </w:tc>
        <w:tc>
          <w:tcPr>
            <w:tcW w:w="832" w:type="pct"/>
            <w:vAlign w:val="center"/>
          </w:tcPr>
          <w:p w14:paraId="4C0931EF" w14:textId="42DAC996" w:rsidR="00910932" w:rsidRPr="008A3BFC" w:rsidRDefault="00910932" w:rsidP="00410C96">
            <w:pPr>
              <w:adjustRightInd w:val="0"/>
              <w:snapToGrid w:val="0"/>
              <w:ind w:firstLineChars="0" w:firstLine="0"/>
              <w:jc w:val="center"/>
              <w:rPr>
                <w:rFonts w:cs="Times New Roman"/>
                <w:color w:val="000000"/>
                <w:szCs w:val="24"/>
              </w:rPr>
            </w:pPr>
            <w:r w:rsidRPr="008A3BFC">
              <w:rPr>
                <w:rFonts w:cs="Times New Roman"/>
                <w:color w:val="000000"/>
                <w:szCs w:val="24"/>
              </w:rPr>
              <w:t>0.784</w:t>
            </w:r>
          </w:p>
        </w:tc>
      </w:tr>
      <w:tr w:rsidR="00910932" w:rsidRPr="008A3BFC" w14:paraId="291F97BB" w14:textId="17CD6B3A" w:rsidTr="00410C96">
        <w:trPr>
          <w:trHeight w:val="539"/>
        </w:trPr>
        <w:tc>
          <w:tcPr>
            <w:tcW w:w="833" w:type="pct"/>
            <w:vAlign w:val="center"/>
          </w:tcPr>
          <w:p w14:paraId="59F7B9FD" w14:textId="550A643B" w:rsidR="00910932" w:rsidRPr="008A3BFC" w:rsidRDefault="00910932" w:rsidP="00410C96">
            <w:pPr>
              <w:adjustRightInd w:val="0"/>
              <w:snapToGrid w:val="0"/>
              <w:ind w:firstLineChars="0" w:firstLine="0"/>
              <w:jc w:val="center"/>
              <w:rPr>
                <w:rFonts w:cs="Times New Roman"/>
                <w:szCs w:val="24"/>
              </w:rPr>
            </w:pPr>
            <w:r w:rsidRPr="008A3BFC">
              <w:rPr>
                <w:rFonts w:cs="Times New Roman"/>
                <w:szCs w:val="24"/>
              </w:rPr>
              <w:t>8</w:t>
            </w:r>
          </w:p>
        </w:tc>
        <w:tc>
          <w:tcPr>
            <w:tcW w:w="834" w:type="pct"/>
            <w:vAlign w:val="center"/>
          </w:tcPr>
          <w:p w14:paraId="0FA701BE" w14:textId="57E82B93" w:rsidR="00910932" w:rsidRPr="008A3BFC" w:rsidRDefault="00910932" w:rsidP="00410C96">
            <w:pPr>
              <w:adjustRightInd w:val="0"/>
              <w:snapToGrid w:val="0"/>
              <w:ind w:firstLineChars="0" w:firstLine="0"/>
              <w:jc w:val="center"/>
              <w:rPr>
                <w:rFonts w:cs="Times New Roman"/>
                <w:szCs w:val="24"/>
              </w:rPr>
            </w:pPr>
            <w:r w:rsidRPr="008A3BFC">
              <w:rPr>
                <w:rFonts w:cs="Times New Roman"/>
                <w:color w:val="000000"/>
                <w:szCs w:val="24"/>
              </w:rPr>
              <w:t>0.686</w:t>
            </w:r>
          </w:p>
        </w:tc>
        <w:tc>
          <w:tcPr>
            <w:tcW w:w="834" w:type="pct"/>
            <w:vAlign w:val="center"/>
          </w:tcPr>
          <w:p w14:paraId="14FA9FE8" w14:textId="763BA9CA" w:rsidR="00910932" w:rsidRPr="008A3BFC" w:rsidRDefault="00910932" w:rsidP="00410C96">
            <w:pPr>
              <w:adjustRightInd w:val="0"/>
              <w:snapToGrid w:val="0"/>
              <w:ind w:firstLineChars="0" w:firstLine="0"/>
              <w:jc w:val="center"/>
              <w:rPr>
                <w:rFonts w:cs="Times New Roman"/>
                <w:szCs w:val="24"/>
              </w:rPr>
            </w:pPr>
            <w:r w:rsidRPr="008A3BFC">
              <w:rPr>
                <w:rFonts w:cs="Times New Roman"/>
                <w:color w:val="000000"/>
                <w:szCs w:val="24"/>
              </w:rPr>
              <w:t>1.438</w:t>
            </w:r>
          </w:p>
        </w:tc>
        <w:tc>
          <w:tcPr>
            <w:tcW w:w="833" w:type="pct"/>
            <w:vAlign w:val="center"/>
          </w:tcPr>
          <w:p w14:paraId="6DD53E80" w14:textId="12067CFC" w:rsidR="00910932" w:rsidRPr="008A3BFC" w:rsidRDefault="00910932" w:rsidP="00410C96">
            <w:pPr>
              <w:adjustRightInd w:val="0"/>
              <w:snapToGrid w:val="0"/>
              <w:ind w:firstLineChars="0" w:firstLine="0"/>
              <w:jc w:val="center"/>
              <w:rPr>
                <w:rFonts w:cs="Times New Roman"/>
                <w:szCs w:val="24"/>
              </w:rPr>
            </w:pPr>
            <w:r w:rsidRPr="008A3BFC">
              <w:rPr>
                <w:rFonts w:cs="Times New Roman"/>
                <w:color w:val="000000"/>
                <w:szCs w:val="24"/>
              </w:rPr>
              <w:t>1.463</w:t>
            </w:r>
          </w:p>
        </w:tc>
        <w:tc>
          <w:tcPr>
            <w:tcW w:w="834" w:type="pct"/>
            <w:vAlign w:val="center"/>
          </w:tcPr>
          <w:p w14:paraId="28CBAFAF" w14:textId="54BC89E2" w:rsidR="00910932" w:rsidRPr="008A3BFC" w:rsidRDefault="00910932" w:rsidP="00410C96">
            <w:pPr>
              <w:adjustRightInd w:val="0"/>
              <w:snapToGrid w:val="0"/>
              <w:ind w:firstLineChars="0" w:firstLine="0"/>
              <w:jc w:val="center"/>
              <w:rPr>
                <w:rFonts w:cs="Times New Roman"/>
                <w:szCs w:val="24"/>
              </w:rPr>
            </w:pPr>
            <w:r w:rsidRPr="008A3BFC">
              <w:rPr>
                <w:rFonts w:cs="Times New Roman"/>
                <w:color w:val="000000"/>
                <w:szCs w:val="24"/>
              </w:rPr>
              <w:t>0.937</w:t>
            </w:r>
          </w:p>
        </w:tc>
        <w:tc>
          <w:tcPr>
            <w:tcW w:w="832" w:type="pct"/>
            <w:vAlign w:val="center"/>
          </w:tcPr>
          <w:p w14:paraId="3E975BE6" w14:textId="3176F956" w:rsidR="00910932" w:rsidRPr="008A3BFC" w:rsidRDefault="00910932" w:rsidP="00410C96">
            <w:pPr>
              <w:adjustRightInd w:val="0"/>
              <w:snapToGrid w:val="0"/>
              <w:ind w:firstLineChars="0" w:firstLine="0"/>
              <w:jc w:val="center"/>
              <w:rPr>
                <w:rFonts w:cs="Times New Roman"/>
                <w:color w:val="000000"/>
                <w:szCs w:val="24"/>
              </w:rPr>
            </w:pPr>
            <w:r w:rsidRPr="008A3BFC">
              <w:rPr>
                <w:rFonts w:cs="Times New Roman"/>
                <w:color w:val="000000"/>
                <w:szCs w:val="24"/>
              </w:rPr>
              <w:t>0.825</w:t>
            </w:r>
          </w:p>
        </w:tc>
      </w:tr>
      <w:tr w:rsidR="00910932" w:rsidRPr="008A3BFC" w14:paraId="18522A32" w14:textId="4FAD5980" w:rsidTr="00410C96">
        <w:trPr>
          <w:trHeight w:val="539"/>
        </w:trPr>
        <w:tc>
          <w:tcPr>
            <w:tcW w:w="833" w:type="pct"/>
            <w:vAlign w:val="center"/>
          </w:tcPr>
          <w:p w14:paraId="3C0C9B87" w14:textId="0AB415D6" w:rsidR="00910932" w:rsidRPr="008A3BFC" w:rsidRDefault="00910932" w:rsidP="00410C96">
            <w:pPr>
              <w:adjustRightInd w:val="0"/>
              <w:snapToGrid w:val="0"/>
              <w:ind w:firstLineChars="0" w:firstLine="0"/>
              <w:jc w:val="center"/>
              <w:rPr>
                <w:rFonts w:cs="Times New Roman"/>
                <w:szCs w:val="24"/>
              </w:rPr>
            </w:pPr>
            <w:r w:rsidRPr="008A3BFC">
              <w:rPr>
                <w:rFonts w:cs="Times New Roman"/>
                <w:szCs w:val="24"/>
              </w:rPr>
              <w:t>9</w:t>
            </w:r>
          </w:p>
        </w:tc>
        <w:tc>
          <w:tcPr>
            <w:tcW w:w="834" w:type="pct"/>
            <w:vAlign w:val="center"/>
          </w:tcPr>
          <w:p w14:paraId="4AB76588" w14:textId="280806FD" w:rsidR="00910932" w:rsidRPr="008A3BFC" w:rsidRDefault="00910932" w:rsidP="00410C96">
            <w:pPr>
              <w:adjustRightInd w:val="0"/>
              <w:snapToGrid w:val="0"/>
              <w:ind w:firstLineChars="0" w:firstLine="0"/>
              <w:jc w:val="center"/>
              <w:rPr>
                <w:rFonts w:cs="Times New Roman"/>
                <w:szCs w:val="24"/>
              </w:rPr>
            </w:pPr>
            <w:r w:rsidRPr="008A3BFC">
              <w:rPr>
                <w:rFonts w:cs="Times New Roman"/>
                <w:color w:val="000000"/>
                <w:szCs w:val="24"/>
              </w:rPr>
              <w:t>0.705</w:t>
            </w:r>
          </w:p>
        </w:tc>
        <w:tc>
          <w:tcPr>
            <w:tcW w:w="834" w:type="pct"/>
            <w:vAlign w:val="center"/>
          </w:tcPr>
          <w:p w14:paraId="78BEE3ED" w14:textId="59DEFA78" w:rsidR="00910932" w:rsidRPr="008A3BFC" w:rsidRDefault="00910932" w:rsidP="00410C96">
            <w:pPr>
              <w:adjustRightInd w:val="0"/>
              <w:snapToGrid w:val="0"/>
              <w:ind w:firstLineChars="0" w:firstLine="0"/>
              <w:jc w:val="center"/>
              <w:rPr>
                <w:rFonts w:cs="Times New Roman"/>
                <w:szCs w:val="24"/>
              </w:rPr>
            </w:pPr>
            <w:r w:rsidRPr="008A3BFC">
              <w:rPr>
                <w:rFonts w:cs="Times New Roman"/>
                <w:color w:val="000000"/>
                <w:szCs w:val="24"/>
              </w:rPr>
              <w:t>1.565</w:t>
            </w:r>
          </w:p>
        </w:tc>
        <w:tc>
          <w:tcPr>
            <w:tcW w:w="833" w:type="pct"/>
            <w:vAlign w:val="center"/>
          </w:tcPr>
          <w:p w14:paraId="4E3AECEA" w14:textId="6E8250EB" w:rsidR="00910932" w:rsidRPr="008A3BFC" w:rsidRDefault="00910932" w:rsidP="00410C96">
            <w:pPr>
              <w:adjustRightInd w:val="0"/>
              <w:snapToGrid w:val="0"/>
              <w:ind w:firstLineChars="0" w:firstLine="0"/>
              <w:jc w:val="center"/>
              <w:rPr>
                <w:rFonts w:cs="Times New Roman"/>
                <w:szCs w:val="24"/>
              </w:rPr>
            </w:pPr>
            <w:r w:rsidRPr="008A3BFC">
              <w:rPr>
                <w:rFonts w:cs="Times New Roman"/>
                <w:color w:val="000000"/>
                <w:szCs w:val="24"/>
              </w:rPr>
              <w:t>1.415</w:t>
            </w:r>
          </w:p>
        </w:tc>
        <w:tc>
          <w:tcPr>
            <w:tcW w:w="834" w:type="pct"/>
            <w:vAlign w:val="center"/>
          </w:tcPr>
          <w:p w14:paraId="459FA38D" w14:textId="5A15A002" w:rsidR="00910932" w:rsidRPr="008A3BFC" w:rsidRDefault="00910932" w:rsidP="00410C96">
            <w:pPr>
              <w:adjustRightInd w:val="0"/>
              <w:snapToGrid w:val="0"/>
              <w:ind w:firstLineChars="0" w:firstLine="0"/>
              <w:jc w:val="center"/>
              <w:rPr>
                <w:rFonts w:cs="Times New Roman"/>
                <w:szCs w:val="24"/>
              </w:rPr>
            </w:pPr>
            <w:r w:rsidRPr="008A3BFC">
              <w:rPr>
                <w:rFonts w:cs="Times New Roman"/>
                <w:color w:val="000000"/>
                <w:szCs w:val="24"/>
              </w:rPr>
              <w:t>0.935</w:t>
            </w:r>
          </w:p>
        </w:tc>
        <w:tc>
          <w:tcPr>
            <w:tcW w:w="832" w:type="pct"/>
            <w:vAlign w:val="center"/>
          </w:tcPr>
          <w:p w14:paraId="484F6043" w14:textId="35D92248" w:rsidR="00910932" w:rsidRPr="008A3BFC" w:rsidRDefault="00910932" w:rsidP="00410C96">
            <w:pPr>
              <w:adjustRightInd w:val="0"/>
              <w:snapToGrid w:val="0"/>
              <w:ind w:firstLineChars="0" w:firstLine="0"/>
              <w:jc w:val="center"/>
              <w:rPr>
                <w:rFonts w:cs="Times New Roman"/>
                <w:color w:val="000000"/>
                <w:szCs w:val="24"/>
              </w:rPr>
            </w:pPr>
            <w:r w:rsidRPr="008A3BFC">
              <w:rPr>
                <w:rFonts w:cs="Times New Roman"/>
                <w:color w:val="000000"/>
                <w:szCs w:val="24"/>
              </w:rPr>
              <w:t>0.828</w:t>
            </w:r>
          </w:p>
        </w:tc>
      </w:tr>
      <w:tr w:rsidR="00910932" w:rsidRPr="008A3BFC" w14:paraId="1B541B98" w14:textId="282CBF3C" w:rsidTr="00410C96">
        <w:trPr>
          <w:trHeight w:val="539"/>
        </w:trPr>
        <w:tc>
          <w:tcPr>
            <w:tcW w:w="833" w:type="pct"/>
            <w:vAlign w:val="center"/>
          </w:tcPr>
          <w:p w14:paraId="23298F11" w14:textId="2514C8AC" w:rsidR="00910932" w:rsidRPr="008A3BFC" w:rsidRDefault="00910932" w:rsidP="00410C96">
            <w:pPr>
              <w:adjustRightInd w:val="0"/>
              <w:snapToGrid w:val="0"/>
              <w:ind w:firstLineChars="0" w:firstLine="0"/>
              <w:jc w:val="center"/>
              <w:rPr>
                <w:rFonts w:cs="Times New Roman"/>
                <w:szCs w:val="24"/>
              </w:rPr>
            </w:pPr>
            <w:r w:rsidRPr="008A3BFC">
              <w:rPr>
                <w:rFonts w:cs="Times New Roman"/>
                <w:szCs w:val="24"/>
              </w:rPr>
              <w:t>10</w:t>
            </w:r>
          </w:p>
        </w:tc>
        <w:tc>
          <w:tcPr>
            <w:tcW w:w="834" w:type="pct"/>
            <w:vAlign w:val="center"/>
          </w:tcPr>
          <w:p w14:paraId="0C623CEC" w14:textId="56A99991" w:rsidR="00910932" w:rsidRPr="008A3BFC" w:rsidRDefault="00910932" w:rsidP="00410C96">
            <w:pPr>
              <w:adjustRightInd w:val="0"/>
              <w:snapToGrid w:val="0"/>
              <w:ind w:firstLineChars="0" w:firstLine="0"/>
              <w:jc w:val="center"/>
              <w:rPr>
                <w:rFonts w:cs="Times New Roman"/>
                <w:szCs w:val="24"/>
              </w:rPr>
            </w:pPr>
            <w:r w:rsidRPr="008A3BFC">
              <w:rPr>
                <w:rFonts w:cs="Times New Roman"/>
                <w:color w:val="000000"/>
                <w:szCs w:val="24"/>
              </w:rPr>
              <w:t>0.665</w:t>
            </w:r>
          </w:p>
        </w:tc>
        <w:tc>
          <w:tcPr>
            <w:tcW w:w="834" w:type="pct"/>
            <w:vAlign w:val="center"/>
          </w:tcPr>
          <w:p w14:paraId="2FC7D0A0" w14:textId="3D0C0513" w:rsidR="00910932" w:rsidRPr="008A3BFC" w:rsidRDefault="00910932" w:rsidP="00410C96">
            <w:pPr>
              <w:adjustRightInd w:val="0"/>
              <w:snapToGrid w:val="0"/>
              <w:ind w:firstLineChars="0" w:firstLine="0"/>
              <w:jc w:val="center"/>
              <w:rPr>
                <w:rFonts w:cs="Times New Roman"/>
                <w:szCs w:val="24"/>
              </w:rPr>
            </w:pPr>
            <w:r w:rsidRPr="008A3BFC">
              <w:rPr>
                <w:rFonts w:cs="Times New Roman"/>
                <w:color w:val="000000"/>
                <w:szCs w:val="24"/>
              </w:rPr>
              <w:t>1.546</w:t>
            </w:r>
          </w:p>
        </w:tc>
        <w:tc>
          <w:tcPr>
            <w:tcW w:w="833" w:type="pct"/>
            <w:vAlign w:val="center"/>
          </w:tcPr>
          <w:p w14:paraId="1F9B4805" w14:textId="4B82778C" w:rsidR="00910932" w:rsidRPr="008A3BFC" w:rsidRDefault="00910932" w:rsidP="00410C96">
            <w:pPr>
              <w:adjustRightInd w:val="0"/>
              <w:snapToGrid w:val="0"/>
              <w:ind w:firstLineChars="0" w:firstLine="0"/>
              <w:jc w:val="center"/>
              <w:rPr>
                <w:rFonts w:cs="Times New Roman"/>
                <w:szCs w:val="24"/>
              </w:rPr>
            </w:pPr>
            <w:r w:rsidRPr="008A3BFC">
              <w:rPr>
                <w:rFonts w:cs="Times New Roman"/>
                <w:color w:val="000000"/>
                <w:szCs w:val="24"/>
              </w:rPr>
              <w:t>1.373</w:t>
            </w:r>
          </w:p>
        </w:tc>
        <w:tc>
          <w:tcPr>
            <w:tcW w:w="834" w:type="pct"/>
            <w:vAlign w:val="center"/>
          </w:tcPr>
          <w:p w14:paraId="23269CA5" w14:textId="74715CCD" w:rsidR="00910932" w:rsidRPr="008A3BFC" w:rsidRDefault="00910932" w:rsidP="00410C96">
            <w:pPr>
              <w:adjustRightInd w:val="0"/>
              <w:snapToGrid w:val="0"/>
              <w:ind w:firstLineChars="0" w:firstLine="0"/>
              <w:jc w:val="center"/>
              <w:rPr>
                <w:rFonts w:cs="Times New Roman"/>
                <w:szCs w:val="24"/>
              </w:rPr>
            </w:pPr>
            <w:r w:rsidRPr="008A3BFC">
              <w:rPr>
                <w:rFonts w:cs="Times New Roman"/>
                <w:color w:val="000000"/>
                <w:szCs w:val="24"/>
              </w:rPr>
              <w:t>0.945</w:t>
            </w:r>
          </w:p>
        </w:tc>
        <w:tc>
          <w:tcPr>
            <w:tcW w:w="832" w:type="pct"/>
            <w:vAlign w:val="center"/>
          </w:tcPr>
          <w:p w14:paraId="57B132EB" w14:textId="6501BA4E" w:rsidR="00910932" w:rsidRPr="008A3BFC" w:rsidRDefault="00910932" w:rsidP="00410C96">
            <w:pPr>
              <w:adjustRightInd w:val="0"/>
              <w:snapToGrid w:val="0"/>
              <w:ind w:firstLineChars="0" w:firstLine="0"/>
              <w:jc w:val="center"/>
              <w:rPr>
                <w:rFonts w:cs="Times New Roman"/>
                <w:color w:val="000000"/>
                <w:szCs w:val="24"/>
              </w:rPr>
            </w:pPr>
            <w:r w:rsidRPr="008A3BFC">
              <w:rPr>
                <w:rFonts w:cs="Times New Roman"/>
                <w:color w:val="000000"/>
                <w:szCs w:val="24"/>
              </w:rPr>
              <w:t>0.878</w:t>
            </w:r>
          </w:p>
        </w:tc>
      </w:tr>
      <w:tr w:rsidR="00910932" w:rsidRPr="008A3BFC" w14:paraId="03E7A212" w14:textId="43FB3E35" w:rsidTr="00410C96">
        <w:trPr>
          <w:trHeight w:val="539"/>
        </w:trPr>
        <w:tc>
          <w:tcPr>
            <w:tcW w:w="833" w:type="pct"/>
            <w:vAlign w:val="center"/>
          </w:tcPr>
          <w:p w14:paraId="04B34BCC" w14:textId="6005B365" w:rsidR="00910932" w:rsidRPr="008A3BFC" w:rsidRDefault="00910932" w:rsidP="00410C96">
            <w:pPr>
              <w:adjustRightInd w:val="0"/>
              <w:snapToGrid w:val="0"/>
              <w:ind w:firstLineChars="0" w:firstLine="0"/>
              <w:jc w:val="center"/>
              <w:rPr>
                <w:rFonts w:cs="Times New Roman"/>
                <w:szCs w:val="24"/>
              </w:rPr>
            </w:pPr>
            <w:r w:rsidRPr="008A3BFC">
              <w:rPr>
                <w:rFonts w:cs="Times New Roman"/>
                <w:szCs w:val="24"/>
              </w:rPr>
              <w:t>11</w:t>
            </w:r>
          </w:p>
        </w:tc>
        <w:tc>
          <w:tcPr>
            <w:tcW w:w="834" w:type="pct"/>
            <w:vAlign w:val="center"/>
          </w:tcPr>
          <w:p w14:paraId="6D6F7FB6" w14:textId="008A2158" w:rsidR="00910932" w:rsidRPr="008A3BFC" w:rsidRDefault="00910932" w:rsidP="00410C96">
            <w:pPr>
              <w:adjustRightInd w:val="0"/>
              <w:snapToGrid w:val="0"/>
              <w:ind w:firstLineChars="0" w:firstLine="0"/>
              <w:jc w:val="center"/>
              <w:rPr>
                <w:rFonts w:cs="Times New Roman"/>
                <w:szCs w:val="24"/>
              </w:rPr>
            </w:pPr>
            <w:r w:rsidRPr="008A3BFC">
              <w:rPr>
                <w:rFonts w:cs="Times New Roman"/>
                <w:color w:val="000000"/>
                <w:szCs w:val="24"/>
              </w:rPr>
              <w:t>0.725</w:t>
            </w:r>
          </w:p>
        </w:tc>
        <w:tc>
          <w:tcPr>
            <w:tcW w:w="834" w:type="pct"/>
            <w:vAlign w:val="center"/>
          </w:tcPr>
          <w:p w14:paraId="69836891" w14:textId="4DA07F3D" w:rsidR="00910932" w:rsidRPr="008A3BFC" w:rsidRDefault="00910932" w:rsidP="00410C96">
            <w:pPr>
              <w:adjustRightInd w:val="0"/>
              <w:snapToGrid w:val="0"/>
              <w:ind w:firstLineChars="0" w:firstLine="0"/>
              <w:jc w:val="center"/>
              <w:rPr>
                <w:rFonts w:cs="Times New Roman"/>
                <w:szCs w:val="24"/>
              </w:rPr>
            </w:pPr>
            <w:r w:rsidRPr="008A3BFC">
              <w:rPr>
                <w:rFonts w:cs="Times New Roman"/>
                <w:color w:val="000000"/>
                <w:szCs w:val="24"/>
              </w:rPr>
              <w:t>1.576</w:t>
            </w:r>
          </w:p>
        </w:tc>
        <w:tc>
          <w:tcPr>
            <w:tcW w:w="833" w:type="pct"/>
            <w:vAlign w:val="center"/>
          </w:tcPr>
          <w:p w14:paraId="714F81D4" w14:textId="61D4E4F2" w:rsidR="00910932" w:rsidRPr="008A3BFC" w:rsidRDefault="00910932" w:rsidP="00410C96">
            <w:pPr>
              <w:adjustRightInd w:val="0"/>
              <w:snapToGrid w:val="0"/>
              <w:ind w:firstLineChars="0" w:firstLine="0"/>
              <w:jc w:val="center"/>
              <w:rPr>
                <w:rFonts w:cs="Times New Roman"/>
                <w:szCs w:val="24"/>
              </w:rPr>
            </w:pPr>
            <w:r w:rsidRPr="008A3BFC">
              <w:rPr>
                <w:rFonts w:cs="Times New Roman"/>
                <w:color w:val="000000"/>
                <w:szCs w:val="24"/>
              </w:rPr>
              <w:t>1.306</w:t>
            </w:r>
          </w:p>
        </w:tc>
        <w:tc>
          <w:tcPr>
            <w:tcW w:w="834" w:type="pct"/>
            <w:vAlign w:val="center"/>
          </w:tcPr>
          <w:p w14:paraId="12348539" w14:textId="3970F0BB" w:rsidR="00910932" w:rsidRPr="008A3BFC" w:rsidRDefault="00910932" w:rsidP="00410C96">
            <w:pPr>
              <w:adjustRightInd w:val="0"/>
              <w:snapToGrid w:val="0"/>
              <w:ind w:firstLineChars="0" w:firstLine="0"/>
              <w:jc w:val="center"/>
              <w:rPr>
                <w:rFonts w:cs="Times New Roman"/>
                <w:szCs w:val="24"/>
              </w:rPr>
            </w:pPr>
            <w:r w:rsidRPr="008A3BFC">
              <w:rPr>
                <w:rFonts w:cs="Times New Roman"/>
                <w:color w:val="000000"/>
                <w:szCs w:val="24"/>
              </w:rPr>
              <w:t>0.921</w:t>
            </w:r>
          </w:p>
        </w:tc>
        <w:tc>
          <w:tcPr>
            <w:tcW w:w="832" w:type="pct"/>
            <w:vAlign w:val="center"/>
          </w:tcPr>
          <w:p w14:paraId="188E531E" w14:textId="7263194D" w:rsidR="00910932" w:rsidRPr="008A3BFC" w:rsidRDefault="00910932" w:rsidP="00410C96">
            <w:pPr>
              <w:adjustRightInd w:val="0"/>
              <w:snapToGrid w:val="0"/>
              <w:ind w:firstLineChars="0" w:firstLine="0"/>
              <w:jc w:val="center"/>
              <w:rPr>
                <w:rFonts w:cs="Times New Roman"/>
                <w:color w:val="000000"/>
                <w:szCs w:val="24"/>
              </w:rPr>
            </w:pPr>
            <w:r w:rsidRPr="008A3BFC">
              <w:rPr>
                <w:rFonts w:cs="Times New Roman"/>
                <w:color w:val="000000"/>
                <w:szCs w:val="24"/>
              </w:rPr>
              <w:t>0.737</w:t>
            </w:r>
          </w:p>
        </w:tc>
      </w:tr>
      <w:tr w:rsidR="00256296" w:rsidRPr="008A3BFC" w14:paraId="62B3643B" w14:textId="271773E7" w:rsidTr="00410C96">
        <w:trPr>
          <w:trHeight w:val="539"/>
        </w:trPr>
        <w:tc>
          <w:tcPr>
            <w:tcW w:w="833" w:type="pct"/>
            <w:vAlign w:val="center"/>
          </w:tcPr>
          <w:p w14:paraId="7BB34BBE" w14:textId="04E015ED" w:rsidR="00256296" w:rsidRPr="008A3BFC" w:rsidRDefault="00256296" w:rsidP="00410C96">
            <w:pPr>
              <w:adjustRightInd w:val="0"/>
              <w:snapToGrid w:val="0"/>
              <w:ind w:firstLineChars="0" w:firstLine="0"/>
              <w:jc w:val="center"/>
              <w:rPr>
                <w:rFonts w:cs="Times New Roman"/>
                <w:szCs w:val="24"/>
              </w:rPr>
            </w:pPr>
            <w:r w:rsidRPr="008A3BFC">
              <w:rPr>
                <w:rFonts w:cs="Times New Roman"/>
                <w:szCs w:val="24"/>
              </w:rPr>
              <w:t>平均值</w:t>
            </w:r>
          </w:p>
        </w:tc>
        <w:tc>
          <w:tcPr>
            <w:tcW w:w="834" w:type="pct"/>
            <w:vAlign w:val="center"/>
          </w:tcPr>
          <w:p w14:paraId="286DB561" w14:textId="0385D540" w:rsidR="00256296" w:rsidRPr="008A3BFC" w:rsidRDefault="00256296" w:rsidP="00410C96">
            <w:pPr>
              <w:adjustRightInd w:val="0"/>
              <w:snapToGrid w:val="0"/>
              <w:ind w:firstLineChars="0" w:firstLine="0"/>
              <w:jc w:val="center"/>
              <w:rPr>
                <w:rFonts w:cs="Times New Roman"/>
                <w:szCs w:val="24"/>
              </w:rPr>
            </w:pPr>
            <w:r w:rsidRPr="008A3BFC">
              <w:rPr>
                <w:rFonts w:cs="Times New Roman"/>
                <w:szCs w:val="24"/>
              </w:rPr>
              <w:t>0.708</w:t>
            </w:r>
          </w:p>
        </w:tc>
        <w:tc>
          <w:tcPr>
            <w:tcW w:w="834" w:type="pct"/>
            <w:vAlign w:val="center"/>
          </w:tcPr>
          <w:p w14:paraId="13D41FBC" w14:textId="1F171600" w:rsidR="00256296" w:rsidRPr="008A3BFC" w:rsidRDefault="00256296" w:rsidP="00410C96">
            <w:pPr>
              <w:adjustRightInd w:val="0"/>
              <w:snapToGrid w:val="0"/>
              <w:ind w:firstLineChars="0" w:firstLine="0"/>
              <w:jc w:val="center"/>
              <w:rPr>
                <w:rFonts w:cs="Times New Roman"/>
                <w:szCs w:val="24"/>
              </w:rPr>
            </w:pPr>
            <w:r w:rsidRPr="008A3BFC">
              <w:rPr>
                <w:rFonts w:cs="Times New Roman"/>
                <w:szCs w:val="24"/>
              </w:rPr>
              <w:t>1.512</w:t>
            </w:r>
          </w:p>
        </w:tc>
        <w:tc>
          <w:tcPr>
            <w:tcW w:w="833" w:type="pct"/>
            <w:vAlign w:val="center"/>
          </w:tcPr>
          <w:p w14:paraId="4BD22C70" w14:textId="75AD2156" w:rsidR="00256296" w:rsidRPr="008A3BFC" w:rsidRDefault="00256296" w:rsidP="00410C96">
            <w:pPr>
              <w:adjustRightInd w:val="0"/>
              <w:snapToGrid w:val="0"/>
              <w:ind w:firstLineChars="0" w:firstLine="0"/>
              <w:jc w:val="center"/>
              <w:rPr>
                <w:rFonts w:cs="Times New Roman"/>
                <w:szCs w:val="24"/>
              </w:rPr>
            </w:pPr>
            <w:r w:rsidRPr="008A3BFC">
              <w:rPr>
                <w:rFonts w:cs="Times New Roman"/>
                <w:szCs w:val="24"/>
              </w:rPr>
              <w:t>1.3</w:t>
            </w:r>
            <w:r w:rsidR="00910932" w:rsidRPr="008A3BFC">
              <w:rPr>
                <w:rFonts w:cs="Times New Roman"/>
                <w:szCs w:val="24"/>
              </w:rPr>
              <w:t>46</w:t>
            </w:r>
          </w:p>
        </w:tc>
        <w:tc>
          <w:tcPr>
            <w:tcW w:w="834" w:type="pct"/>
            <w:vAlign w:val="center"/>
          </w:tcPr>
          <w:p w14:paraId="58FFA6EB" w14:textId="1BDB7B72" w:rsidR="00256296" w:rsidRPr="008A3BFC" w:rsidRDefault="00256296" w:rsidP="00410C96">
            <w:pPr>
              <w:adjustRightInd w:val="0"/>
              <w:snapToGrid w:val="0"/>
              <w:ind w:firstLineChars="0" w:firstLine="0"/>
              <w:jc w:val="center"/>
              <w:rPr>
                <w:rFonts w:cs="Times New Roman"/>
                <w:szCs w:val="24"/>
              </w:rPr>
            </w:pPr>
            <w:r w:rsidRPr="008A3BFC">
              <w:rPr>
                <w:rFonts w:cs="Times New Roman"/>
                <w:szCs w:val="24"/>
              </w:rPr>
              <w:t>0.909</w:t>
            </w:r>
          </w:p>
        </w:tc>
        <w:tc>
          <w:tcPr>
            <w:tcW w:w="832" w:type="pct"/>
            <w:vAlign w:val="center"/>
          </w:tcPr>
          <w:p w14:paraId="49C61BC4" w14:textId="1CDFDBC8" w:rsidR="00256296" w:rsidRPr="008A3BFC" w:rsidRDefault="00FD5654" w:rsidP="00410C96">
            <w:pPr>
              <w:adjustRightInd w:val="0"/>
              <w:snapToGrid w:val="0"/>
              <w:ind w:firstLineChars="0" w:firstLine="0"/>
              <w:jc w:val="center"/>
              <w:rPr>
                <w:rFonts w:cs="Times New Roman"/>
                <w:szCs w:val="24"/>
              </w:rPr>
            </w:pPr>
            <w:r w:rsidRPr="008A3BFC">
              <w:rPr>
                <w:rFonts w:cs="Times New Roman"/>
                <w:szCs w:val="24"/>
              </w:rPr>
              <w:t>0.</w:t>
            </w:r>
            <w:r w:rsidR="00910932" w:rsidRPr="008A3BFC">
              <w:rPr>
                <w:rFonts w:cs="Times New Roman"/>
                <w:szCs w:val="24"/>
              </w:rPr>
              <w:t>807</w:t>
            </w:r>
          </w:p>
        </w:tc>
      </w:tr>
      <w:tr w:rsidR="00256296" w:rsidRPr="008A3BFC" w14:paraId="1DBACA89" w14:textId="5024068B" w:rsidTr="00410C96">
        <w:trPr>
          <w:trHeight w:val="539"/>
        </w:trPr>
        <w:tc>
          <w:tcPr>
            <w:tcW w:w="833" w:type="pct"/>
            <w:vAlign w:val="center"/>
          </w:tcPr>
          <w:p w14:paraId="777EFC0B" w14:textId="4826FE69" w:rsidR="00256296" w:rsidRPr="008A3BFC" w:rsidRDefault="00256296" w:rsidP="00410C96">
            <w:pPr>
              <w:adjustRightInd w:val="0"/>
              <w:snapToGrid w:val="0"/>
              <w:ind w:firstLineChars="0" w:firstLine="0"/>
              <w:jc w:val="center"/>
              <w:rPr>
                <w:rFonts w:cs="Times New Roman"/>
                <w:szCs w:val="24"/>
              </w:rPr>
            </w:pPr>
            <w:r w:rsidRPr="008A3BFC">
              <w:rPr>
                <w:rFonts w:cs="Times New Roman"/>
                <w:szCs w:val="24"/>
              </w:rPr>
              <w:t>精密度</w:t>
            </w:r>
            <w:r w:rsidRPr="008A3BFC">
              <w:rPr>
                <w:rFonts w:cs="Times New Roman"/>
                <w:szCs w:val="24"/>
              </w:rPr>
              <w:t>%</w:t>
            </w:r>
          </w:p>
        </w:tc>
        <w:tc>
          <w:tcPr>
            <w:tcW w:w="834" w:type="pct"/>
            <w:vAlign w:val="center"/>
          </w:tcPr>
          <w:p w14:paraId="5D98387E" w14:textId="182B173B" w:rsidR="00256296" w:rsidRPr="008A3BFC" w:rsidRDefault="00256296" w:rsidP="00410C96">
            <w:pPr>
              <w:adjustRightInd w:val="0"/>
              <w:snapToGrid w:val="0"/>
              <w:ind w:firstLineChars="0" w:firstLine="0"/>
              <w:jc w:val="center"/>
              <w:rPr>
                <w:rFonts w:cs="Times New Roman"/>
                <w:szCs w:val="24"/>
              </w:rPr>
            </w:pPr>
            <w:r w:rsidRPr="008A3BFC">
              <w:rPr>
                <w:rFonts w:cs="Times New Roman"/>
                <w:szCs w:val="24"/>
              </w:rPr>
              <w:t>6.35</w:t>
            </w:r>
          </w:p>
        </w:tc>
        <w:tc>
          <w:tcPr>
            <w:tcW w:w="834" w:type="pct"/>
            <w:vAlign w:val="center"/>
          </w:tcPr>
          <w:p w14:paraId="33BC1569" w14:textId="27FB3E82" w:rsidR="00256296" w:rsidRPr="008A3BFC" w:rsidRDefault="00256296" w:rsidP="00410C96">
            <w:pPr>
              <w:adjustRightInd w:val="0"/>
              <w:snapToGrid w:val="0"/>
              <w:ind w:firstLineChars="0" w:firstLine="0"/>
              <w:jc w:val="center"/>
              <w:rPr>
                <w:rFonts w:cs="Times New Roman"/>
                <w:szCs w:val="24"/>
              </w:rPr>
            </w:pPr>
            <w:r w:rsidRPr="008A3BFC">
              <w:rPr>
                <w:rFonts w:cs="Times New Roman"/>
                <w:szCs w:val="24"/>
              </w:rPr>
              <w:t>4.37</w:t>
            </w:r>
          </w:p>
        </w:tc>
        <w:tc>
          <w:tcPr>
            <w:tcW w:w="833" w:type="pct"/>
            <w:vAlign w:val="center"/>
          </w:tcPr>
          <w:p w14:paraId="518E3C9A" w14:textId="5321684A" w:rsidR="00256296" w:rsidRPr="008A3BFC" w:rsidRDefault="00910932" w:rsidP="00410C96">
            <w:pPr>
              <w:adjustRightInd w:val="0"/>
              <w:snapToGrid w:val="0"/>
              <w:ind w:firstLineChars="0" w:firstLine="0"/>
              <w:jc w:val="center"/>
              <w:rPr>
                <w:rFonts w:cs="Times New Roman"/>
                <w:szCs w:val="24"/>
              </w:rPr>
            </w:pPr>
            <w:r w:rsidRPr="008A3BFC">
              <w:rPr>
                <w:rFonts w:cs="Times New Roman"/>
                <w:szCs w:val="24"/>
              </w:rPr>
              <w:t>4.76</w:t>
            </w:r>
          </w:p>
        </w:tc>
        <w:tc>
          <w:tcPr>
            <w:tcW w:w="834" w:type="pct"/>
            <w:vAlign w:val="center"/>
          </w:tcPr>
          <w:p w14:paraId="58B7C985" w14:textId="7FB131D3" w:rsidR="00256296" w:rsidRPr="008A3BFC" w:rsidRDefault="00256296" w:rsidP="00410C96">
            <w:pPr>
              <w:adjustRightInd w:val="0"/>
              <w:snapToGrid w:val="0"/>
              <w:ind w:firstLineChars="0" w:firstLine="0"/>
              <w:jc w:val="center"/>
              <w:rPr>
                <w:rFonts w:cs="Times New Roman"/>
                <w:szCs w:val="24"/>
              </w:rPr>
            </w:pPr>
            <w:r w:rsidRPr="008A3BFC">
              <w:rPr>
                <w:rFonts w:cs="Times New Roman"/>
                <w:szCs w:val="24"/>
              </w:rPr>
              <w:t>4.52</w:t>
            </w:r>
          </w:p>
        </w:tc>
        <w:tc>
          <w:tcPr>
            <w:tcW w:w="832" w:type="pct"/>
            <w:vAlign w:val="center"/>
          </w:tcPr>
          <w:p w14:paraId="111BE242" w14:textId="67242709" w:rsidR="00256296" w:rsidRPr="008A3BFC" w:rsidRDefault="00910932" w:rsidP="00410C96">
            <w:pPr>
              <w:adjustRightInd w:val="0"/>
              <w:snapToGrid w:val="0"/>
              <w:ind w:firstLineChars="0" w:firstLine="0"/>
              <w:jc w:val="center"/>
              <w:rPr>
                <w:rFonts w:cs="Times New Roman"/>
                <w:szCs w:val="24"/>
              </w:rPr>
            </w:pPr>
            <w:r w:rsidRPr="008A3BFC">
              <w:rPr>
                <w:rFonts w:cs="Times New Roman"/>
                <w:szCs w:val="24"/>
              </w:rPr>
              <w:t>6.75</w:t>
            </w:r>
          </w:p>
        </w:tc>
      </w:tr>
      <w:tr w:rsidR="00256296" w:rsidRPr="008A3BFC" w14:paraId="42C5F9EE" w14:textId="75C3B6B2" w:rsidTr="00410C96">
        <w:trPr>
          <w:trHeight w:val="539"/>
        </w:trPr>
        <w:tc>
          <w:tcPr>
            <w:tcW w:w="833" w:type="pct"/>
            <w:tcBorders>
              <w:tl2br w:val="single" w:sz="4" w:space="0" w:color="auto"/>
            </w:tcBorders>
            <w:vAlign w:val="center"/>
          </w:tcPr>
          <w:p w14:paraId="55E4BFF9" w14:textId="4931A873" w:rsidR="00FD5654" w:rsidRPr="008A3BFC" w:rsidRDefault="00410C96" w:rsidP="00410C96">
            <w:pPr>
              <w:adjustRightInd w:val="0"/>
              <w:snapToGrid w:val="0"/>
              <w:ind w:firstLineChars="0" w:firstLine="0"/>
              <w:jc w:val="center"/>
              <w:rPr>
                <w:rFonts w:cs="Times New Roman"/>
                <w:szCs w:val="24"/>
              </w:rPr>
            </w:pPr>
            <w:r w:rsidRPr="008A3BFC">
              <w:rPr>
                <w:rFonts w:cs="Times New Roman"/>
                <w:noProof/>
                <w:color w:val="000000"/>
                <w:szCs w:val="24"/>
              </w:rPr>
              <mc:AlternateContent>
                <mc:Choice Requires="wps">
                  <w:drawing>
                    <wp:anchor distT="45720" distB="45720" distL="114300" distR="114300" simplePos="0" relativeHeight="251665408" behindDoc="1" locked="0" layoutInCell="1" allowOverlap="1" wp14:anchorId="0F768DB8" wp14:editId="238327B6">
                      <wp:simplePos x="0" y="0"/>
                      <wp:positionH relativeFrom="column">
                        <wp:posOffset>74295</wp:posOffset>
                      </wp:positionH>
                      <wp:positionV relativeFrom="paragraph">
                        <wp:posOffset>-88900</wp:posOffset>
                      </wp:positionV>
                      <wp:extent cx="723900" cy="371475"/>
                      <wp:effectExtent l="0" t="0" r="0" b="9525"/>
                      <wp:wrapNone/>
                      <wp:docPr id="124744478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3900" cy="371475"/>
                              </a:xfrm>
                              <a:prstGeom prst="rect">
                                <a:avLst/>
                              </a:prstGeom>
                              <a:solidFill>
                                <a:srgbClr val="FFFFFF"/>
                              </a:solidFill>
                              <a:ln w="9525">
                                <a:noFill/>
                                <a:miter lim="800000"/>
                                <a:headEnd/>
                                <a:tailEnd/>
                              </a:ln>
                            </wps:spPr>
                            <wps:txbx>
                              <w:txbxContent>
                                <w:p w14:paraId="3A3695DB" w14:textId="040C375D" w:rsidR="00FD5654" w:rsidRDefault="00FD5654">
                                  <w:proofErr w:type="spellStart"/>
                                  <w:r>
                                    <w:rPr>
                                      <w:rFonts w:hint="eastAsia"/>
                                    </w:rPr>
                                    <w:t>kN</w:t>
                                  </w:r>
                                  <w:proofErr w:type="spell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F768DB8" id="_x0000_s1028" type="#_x0000_t202" style="position:absolute;left:0;text-align:left;margin-left:5.85pt;margin-top:-7pt;width:57pt;height:29.25pt;z-index:-2516510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" stroked="f">
                      <v:textbox>
                        <w:txbxContent>
                          <w:p w14:paraId="3A3695DB" w14:textId="040C375D" w:rsidR="00FD5654" w:rsidRDefault="00FD5654">
                            <w:proofErr w:type="spellStart"/>
                            <w:r>
                              <w:rPr>
                                <w:rFonts w:hint="eastAsia"/>
                              </w:rPr>
                              <w:t>kN</w:t>
                            </w:r>
                            <w:proofErr w:type="spellEnd"/>
                          </w:p>
                        </w:txbxContent>
                      </v:textbox>
                    </v:shape>
                  </w:pict>
                </mc:Fallback>
              </mc:AlternateContent>
            </w:r>
          </w:p>
        </w:tc>
        <w:tc>
          <w:tcPr>
            <w:tcW w:w="834" w:type="pct"/>
            <w:vAlign w:val="center"/>
          </w:tcPr>
          <w:p w14:paraId="43A5A57F" w14:textId="704A1517" w:rsidR="00256296" w:rsidRPr="008A3BFC" w:rsidRDefault="00256296" w:rsidP="00410C96">
            <w:pPr>
              <w:adjustRightInd w:val="0"/>
              <w:snapToGrid w:val="0"/>
              <w:ind w:firstLineChars="0" w:firstLine="0"/>
              <w:jc w:val="center"/>
              <w:rPr>
                <w:rFonts w:cs="Times New Roman"/>
                <w:szCs w:val="24"/>
              </w:rPr>
            </w:pPr>
            <w:r w:rsidRPr="008A3BFC">
              <w:rPr>
                <w:rFonts w:cs="Times New Roman"/>
                <w:szCs w:val="24"/>
              </w:rPr>
              <w:t>厂家</w:t>
            </w:r>
            <w:r w:rsidRPr="008A3BFC">
              <w:rPr>
                <w:rFonts w:cs="Times New Roman"/>
                <w:szCs w:val="24"/>
              </w:rPr>
              <w:t>F</w:t>
            </w:r>
          </w:p>
        </w:tc>
        <w:tc>
          <w:tcPr>
            <w:tcW w:w="834" w:type="pct"/>
            <w:vAlign w:val="center"/>
          </w:tcPr>
          <w:p w14:paraId="44CAE482" w14:textId="5E360B5B" w:rsidR="00256296" w:rsidRPr="008A3BFC" w:rsidRDefault="00256296" w:rsidP="00410C96">
            <w:pPr>
              <w:adjustRightInd w:val="0"/>
              <w:snapToGrid w:val="0"/>
              <w:ind w:firstLineChars="0" w:firstLine="0"/>
              <w:jc w:val="center"/>
              <w:rPr>
                <w:rFonts w:cs="Times New Roman"/>
                <w:szCs w:val="24"/>
              </w:rPr>
            </w:pPr>
            <w:r w:rsidRPr="008A3BFC">
              <w:rPr>
                <w:rFonts w:cs="Times New Roman"/>
                <w:szCs w:val="24"/>
              </w:rPr>
              <w:t>厂家</w:t>
            </w:r>
            <w:r w:rsidRPr="008A3BFC">
              <w:rPr>
                <w:rFonts w:cs="Times New Roman"/>
                <w:szCs w:val="24"/>
              </w:rPr>
              <w:t>G</w:t>
            </w:r>
          </w:p>
        </w:tc>
        <w:tc>
          <w:tcPr>
            <w:tcW w:w="833" w:type="pct"/>
            <w:vAlign w:val="center"/>
          </w:tcPr>
          <w:p w14:paraId="36AD343B" w14:textId="5A5E98F8" w:rsidR="00256296" w:rsidRPr="008A3BFC" w:rsidRDefault="00256296" w:rsidP="00410C96">
            <w:pPr>
              <w:adjustRightInd w:val="0"/>
              <w:snapToGrid w:val="0"/>
              <w:ind w:firstLineChars="0" w:firstLine="0"/>
              <w:jc w:val="center"/>
              <w:rPr>
                <w:rFonts w:cs="Times New Roman"/>
                <w:szCs w:val="24"/>
              </w:rPr>
            </w:pPr>
            <w:r w:rsidRPr="008A3BFC">
              <w:rPr>
                <w:rFonts w:cs="Times New Roman"/>
                <w:szCs w:val="24"/>
              </w:rPr>
              <w:t>厂家</w:t>
            </w:r>
            <w:r w:rsidRPr="008A3BFC">
              <w:rPr>
                <w:rFonts w:cs="Times New Roman"/>
                <w:szCs w:val="24"/>
              </w:rPr>
              <w:t>H</w:t>
            </w:r>
          </w:p>
        </w:tc>
        <w:tc>
          <w:tcPr>
            <w:tcW w:w="834" w:type="pct"/>
            <w:vAlign w:val="center"/>
          </w:tcPr>
          <w:p w14:paraId="2DB98F94" w14:textId="1CCF200A" w:rsidR="00256296" w:rsidRPr="008A3BFC" w:rsidRDefault="00256296" w:rsidP="00410C96">
            <w:pPr>
              <w:adjustRightInd w:val="0"/>
              <w:snapToGrid w:val="0"/>
              <w:ind w:firstLineChars="0" w:firstLine="0"/>
              <w:jc w:val="center"/>
              <w:rPr>
                <w:rFonts w:cs="Times New Roman"/>
                <w:szCs w:val="24"/>
              </w:rPr>
            </w:pPr>
            <w:r w:rsidRPr="008A3BFC">
              <w:rPr>
                <w:rFonts w:cs="Times New Roman"/>
                <w:szCs w:val="24"/>
              </w:rPr>
              <w:t>厂家</w:t>
            </w:r>
            <w:r w:rsidRPr="008A3BFC">
              <w:rPr>
                <w:rFonts w:cs="Times New Roman"/>
                <w:szCs w:val="24"/>
              </w:rPr>
              <w:t>I</w:t>
            </w:r>
          </w:p>
        </w:tc>
        <w:tc>
          <w:tcPr>
            <w:tcW w:w="832" w:type="pct"/>
            <w:vAlign w:val="center"/>
          </w:tcPr>
          <w:p w14:paraId="7044B7C2" w14:textId="76DA4A82" w:rsidR="00256296" w:rsidRPr="008A3BFC" w:rsidRDefault="00256296" w:rsidP="00410C96">
            <w:pPr>
              <w:adjustRightInd w:val="0"/>
              <w:snapToGrid w:val="0"/>
              <w:ind w:firstLineChars="0" w:firstLine="0"/>
              <w:jc w:val="center"/>
              <w:rPr>
                <w:rFonts w:cs="Times New Roman"/>
                <w:szCs w:val="24"/>
              </w:rPr>
            </w:pPr>
            <w:r w:rsidRPr="008A3BFC">
              <w:rPr>
                <w:rFonts w:cs="Times New Roman"/>
                <w:szCs w:val="24"/>
              </w:rPr>
              <w:t>厂家</w:t>
            </w:r>
            <w:r w:rsidRPr="008A3BFC">
              <w:rPr>
                <w:rFonts w:cs="Times New Roman"/>
                <w:szCs w:val="24"/>
              </w:rPr>
              <w:t>J</w:t>
            </w:r>
          </w:p>
        </w:tc>
      </w:tr>
      <w:tr w:rsidR="008A3BFC" w:rsidRPr="008A3BFC" w14:paraId="6F92AFFD" w14:textId="174A794D" w:rsidTr="00410C96">
        <w:trPr>
          <w:trHeight w:val="539"/>
        </w:trPr>
        <w:tc>
          <w:tcPr>
            <w:tcW w:w="833" w:type="pct"/>
            <w:vAlign w:val="center"/>
          </w:tcPr>
          <w:p w14:paraId="4011FF25" w14:textId="111829E8" w:rsidR="00410C96" w:rsidRPr="008A3BFC" w:rsidRDefault="00410C96" w:rsidP="00410C96">
            <w:pPr>
              <w:adjustRightInd w:val="0"/>
              <w:snapToGrid w:val="0"/>
              <w:ind w:firstLineChars="0" w:firstLine="0"/>
              <w:jc w:val="center"/>
              <w:rPr>
                <w:rFonts w:cs="Times New Roman"/>
                <w:szCs w:val="24"/>
              </w:rPr>
            </w:pPr>
            <w:r w:rsidRPr="008A3BFC">
              <w:rPr>
                <w:rFonts w:cs="Times New Roman"/>
                <w:noProof/>
                <w:szCs w:val="24"/>
              </w:rPr>
              <mc:AlternateContent>
                <mc:Choice Requires="wps">
                  <w:drawing>
                    <wp:anchor distT="45720" distB="45720" distL="114300" distR="114300" simplePos="0" relativeHeight="251671552" behindDoc="1" locked="0" layoutInCell="1" allowOverlap="1" wp14:anchorId="460079D9" wp14:editId="12442E34">
                      <wp:simplePos x="0" y="0"/>
                      <wp:positionH relativeFrom="column">
                        <wp:posOffset>-66675</wp:posOffset>
                      </wp:positionH>
                      <wp:positionV relativeFrom="paragraph">
                        <wp:posOffset>-335280</wp:posOffset>
                      </wp:positionV>
                      <wp:extent cx="534670" cy="402590"/>
                      <wp:effectExtent l="0" t="0" r="0" b="0"/>
                      <wp:wrapNone/>
                      <wp:docPr id="94605972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670" cy="402590"/>
                              </a:xfrm>
                              <a:prstGeom prst="rect">
                                <a:avLst/>
                              </a:prstGeom>
                              <a:solidFill>
                                <a:srgbClr val="FFFFFF"/>
                              </a:solidFill>
                              <a:ln w="9525">
                                <a:noFill/>
                                <a:miter lim="800000"/>
                                <a:headEnd/>
                                <a:tailEnd/>
                              </a:ln>
                            </wps:spPr>
                            <wps:txbx>
                              <w:txbxContent>
                                <w:p w14:paraId="077B1757" w14:textId="77777777" w:rsidR="00410C96" w:rsidRDefault="00410C96" w:rsidP="00410C96">
                                  <w:pPr>
                                    <w:ind w:firstLineChars="0" w:firstLine="0"/>
                                  </w:pPr>
                                  <w:r>
                                    <w:rPr>
                                      <w:rFonts w:hint="eastAsia"/>
                                    </w:rPr>
                                    <w:t>序号</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60079D9" id="_x0000_s1029" type="#_x0000_t202" style="position:absolute;left:0;text-align:left;margin-left:-5.25pt;margin-top:-26.4pt;width:42.1pt;height:31.7pt;z-index:-2516449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" stroked="f">
                      <v:textbox>
                        <w:txbxContent>
                          <w:p w14:paraId="077B1757" w14:textId="77777777" w:rsidR="00410C96" w:rsidRDefault="00410C96" w:rsidP="00410C96">
                            <w:pPr>
                              <w:ind w:firstLineChars="0" w:firstLine="0"/>
                            </w:pPr>
                            <w:r>
                              <w:rPr>
                                <w:rFonts w:hint="eastAsia"/>
                              </w:rPr>
                              <w:t>序号</w:t>
                            </w:r>
                          </w:p>
                        </w:txbxContent>
                      </v:textbox>
                    </v:shape>
                  </w:pict>
                </mc:Fallback>
              </mc:AlternateContent>
            </w:r>
            <w:r w:rsidR="008A3BFC" w:rsidRPr="008A3BFC">
              <w:rPr>
                <w:rFonts w:cs="Times New Roman"/>
                <w:szCs w:val="24"/>
              </w:rPr>
              <w:t>1</w:t>
            </w:r>
          </w:p>
        </w:tc>
        <w:tc>
          <w:tcPr>
            <w:tcW w:w="834" w:type="pct"/>
            <w:vAlign w:val="center"/>
          </w:tcPr>
          <w:p w14:paraId="0D76068F" w14:textId="6A90680C" w:rsidR="008A3BFC" w:rsidRPr="008A3BFC" w:rsidRDefault="008A3BFC" w:rsidP="00410C96">
            <w:pPr>
              <w:adjustRightInd w:val="0"/>
              <w:snapToGrid w:val="0"/>
              <w:ind w:firstLineChars="0" w:firstLine="0"/>
              <w:jc w:val="center"/>
              <w:rPr>
                <w:rFonts w:cs="Times New Roman"/>
                <w:szCs w:val="24"/>
              </w:rPr>
            </w:pPr>
            <w:r w:rsidRPr="008A3BFC">
              <w:rPr>
                <w:rFonts w:cs="Times New Roman"/>
                <w:color w:val="000000"/>
                <w:szCs w:val="24"/>
              </w:rPr>
              <w:t>1.565</w:t>
            </w:r>
          </w:p>
        </w:tc>
        <w:tc>
          <w:tcPr>
            <w:tcW w:w="834" w:type="pct"/>
            <w:vAlign w:val="center"/>
          </w:tcPr>
          <w:p w14:paraId="03E666CE" w14:textId="4CFECCF1" w:rsidR="008A3BFC" w:rsidRPr="008A3BFC" w:rsidRDefault="008A3BFC" w:rsidP="00410C96">
            <w:pPr>
              <w:adjustRightInd w:val="0"/>
              <w:snapToGrid w:val="0"/>
              <w:ind w:firstLineChars="0" w:firstLine="0"/>
              <w:jc w:val="center"/>
              <w:rPr>
                <w:rFonts w:cs="Times New Roman"/>
                <w:szCs w:val="24"/>
              </w:rPr>
            </w:pPr>
            <w:r w:rsidRPr="008A3BFC">
              <w:rPr>
                <w:rFonts w:cs="Times New Roman"/>
                <w:color w:val="000000"/>
                <w:szCs w:val="24"/>
              </w:rPr>
              <w:t>0.962</w:t>
            </w:r>
          </w:p>
        </w:tc>
        <w:tc>
          <w:tcPr>
            <w:tcW w:w="833" w:type="pct"/>
            <w:vAlign w:val="center"/>
          </w:tcPr>
          <w:p w14:paraId="3902B1EC" w14:textId="0FF9636C" w:rsidR="008A3BFC" w:rsidRPr="008A3BFC" w:rsidRDefault="008A3BFC" w:rsidP="00410C96">
            <w:pPr>
              <w:adjustRightInd w:val="0"/>
              <w:snapToGrid w:val="0"/>
              <w:ind w:firstLineChars="0" w:firstLine="0"/>
              <w:jc w:val="center"/>
              <w:rPr>
                <w:rFonts w:cs="Times New Roman"/>
                <w:szCs w:val="24"/>
              </w:rPr>
            </w:pPr>
            <w:r w:rsidRPr="008A3BFC">
              <w:rPr>
                <w:rFonts w:cs="Times New Roman"/>
                <w:color w:val="000000"/>
                <w:szCs w:val="24"/>
              </w:rPr>
              <w:t>1.751</w:t>
            </w:r>
          </w:p>
        </w:tc>
        <w:tc>
          <w:tcPr>
            <w:tcW w:w="834" w:type="pct"/>
            <w:vAlign w:val="center"/>
          </w:tcPr>
          <w:p w14:paraId="37707058" w14:textId="646247E4" w:rsidR="008A3BFC" w:rsidRPr="008A3BFC" w:rsidRDefault="008A3BFC" w:rsidP="00410C96">
            <w:pPr>
              <w:adjustRightInd w:val="0"/>
              <w:snapToGrid w:val="0"/>
              <w:ind w:firstLineChars="0" w:firstLine="0"/>
              <w:jc w:val="center"/>
              <w:rPr>
                <w:rFonts w:cs="Times New Roman"/>
                <w:szCs w:val="24"/>
              </w:rPr>
            </w:pPr>
            <w:r w:rsidRPr="008A3BFC">
              <w:rPr>
                <w:rFonts w:cs="Times New Roman"/>
                <w:color w:val="000000"/>
                <w:szCs w:val="24"/>
              </w:rPr>
              <w:t>0.771</w:t>
            </w:r>
          </w:p>
        </w:tc>
        <w:tc>
          <w:tcPr>
            <w:tcW w:w="832" w:type="pct"/>
            <w:vAlign w:val="center"/>
          </w:tcPr>
          <w:p w14:paraId="1F1C4123" w14:textId="31F1C869" w:rsidR="008A3BFC" w:rsidRPr="008A3BFC" w:rsidRDefault="008A3BFC" w:rsidP="00410C96">
            <w:pPr>
              <w:adjustRightInd w:val="0"/>
              <w:snapToGrid w:val="0"/>
              <w:ind w:firstLineChars="0" w:firstLine="0"/>
              <w:jc w:val="center"/>
              <w:rPr>
                <w:rFonts w:cs="Times New Roman"/>
                <w:szCs w:val="24"/>
              </w:rPr>
            </w:pPr>
            <w:r w:rsidRPr="008A3BFC">
              <w:rPr>
                <w:rFonts w:cs="Times New Roman"/>
                <w:color w:val="000000"/>
                <w:szCs w:val="24"/>
              </w:rPr>
              <w:t>1.439</w:t>
            </w:r>
          </w:p>
        </w:tc>
      </w:tr>
      <w:tr w:rsidR="008A3BFC" w:rsidRPr="008A3BFC" w14:paraId="5164ACCF" w14:textId="19FB9E1B" w:rsidTr="00410C96">
        <w:trPr>
          <w:trHeight w:val="539"/>
        </w:trPr>
        <w:tc>
          <w:tcPr>
            <w:tcW w:w="833" w:type="pct"/>
            <w:vAlign w:val="center"/>
          </w:tcPr>
          <w:p w14:paraId="69767CD0" w14:textId="2F7B4146" w:rsidR="008A3BFC" w:rsidRPr="008A3BFC" w:rsidRDefault="008A3BFC" w:rsidP="00410C96">
            <w:pPr>
              <w:adjustRightInd w:val="0"/>
              <w:snapToGrid w:val="0"/>
              <w:ind w:firstLineChars="0" w:firstLine="0"/>
              <w:jc w:val="center"/>
              <w:rPr>
                <w:rFonts w:cs="Times New Roman"/>
                <w:szCs w:val="24"/>
              </w:rPr>
            </w:pPr>
            <w:r w:rsidRPr="008A3BFC">
              <w:rPr>
                <w:rFonts w:cs="Times New Roman"/>
                <w:szCs w:val="24"/>
              </w:rPr>
              <w:t>2</w:t>
            </w:r>
          </w:p>
        </w:tc>
        <w:tc>
          <w:tcPr>
            <w:tcW w:w="834" w:type="pct"/>
            <w:vAlign w:val="center"/>
          </w:tcPr>
          <w:p w14:paraId="019F13CE" w14:textId="00E03667" w:rsidR="008A3BFC" w:rsidRPr="008A3BFC" w:rsidRDefault="008A3BFC" w:rsidP="00410C96">
            <w:pPr>
              <w:adjustRightInd w:val="0"/>
              <w:snapToGrid w:val="0"/>
              <w:ind w:firstLineChars="0" w:firstLine="0"/>
              <w:jc w:val="center"/>
              <w:rPr>
                <w:rFonts w:cs="Times New Roman"/>
                <w:szCs w:val="24"/>
              </w:rPr>
            </w:pPr>
            <w:r w:rsidRPr="008A3BFC">
              <w:rPr>
                <w:rFonts w:cs="Times New Roman"/>
                <w:color w:val="000000"/>
                <w:szCs w:val="24"/>
              </w:rPr>
              <w:t>1.577</w:t>
            </w:r>
          </w:p>
        </w:tc>
        <w:tc>
          <w:tcPr>
            <w:tcW w:w="834" w:type="pct"/>
            <w:vAlign w:val="center"/>
          </w:tcPr>
          <w:p w14:paraId="4EC769F3" w14:textId="0608ABB1" w:rsidR="008A3BFC" w:rsidRPr="008A3BFC" w:rsidRDefault="008A3BFC" w:rsidP="00410C96">
            <w:pPr>
              <w:adjustRightInd w:val="0"/>
              <w:snapToGrid w:val="0"/>
              <w:ind w:firstLineChars="0" w:firstLine="0"/>
              <w:jc w:val="center"/>
              <w:rPr>
                <w:rFonts w:cs="Times New Roman"/>
                <w:szCs w:val="24"/>
              </w:rPr>
            </w:pPr>
            <w:r w:rsidRPr="008A3BFC">
              <w:rPr>
                <w:rFonts w:cs="Times New Roman"/>
                <w:color w:val="000000"/>
                <w:szCs w:val="24"/>
              </w:rPr>
              <w:t>1.012</w:t>
            </w:r>
          </w:p>
        </w:tc>
        <w:tc>
          <w:tcPr>
            <w:tcW w:w="833" w:type="pct"/>
            <w:vAlign w:val="center"/>
          </w:tcPr>
          <w:p w14:paraId="53387E3F" w14:textId="4714A164" w:rsidR="008A3BFC" w:rsidRPr="008A3BFC" w:rsidRDefault="008A3BFC" w:rsidP="00410C96">
            <w:pPr>
              <w:adjustRightInd w:val="0"/>
              <w:snapToGrid w:val="0"/>
              <w:ind w:firstLineChars="0" w:firstLine="0"/>
              <w:jc w:val="center"/>
              <w:rPr>
                <w:rFonts w:cs="Times New Roman"/>
                <w:szCs w:val="24"/>
              </w:rPr>
            </w:pPr>
            <w:r w:rsidRPr="008A3BFC">
              <w:rPr>
                <w:rFonts w:cs="Times New Roman"/>
                <w:color w:val="000000"/>
                <w:szCs w:val="24"/>
              </w:rPr>
              <w:t>1.79</w:t>
            </w:r>
          </w:p>
        </w:tc>
        <w:tc>
          <w:tcPr>
            <w:tcW w:w="834" w:type="pct"/>
            <w:vAlign w:val="center"/>
          </w:tcPr>
          <w:p w14:paraId="39501C91" w14:textId="527835FA" w:rsidR="008A3BFC" w:rsidRPr="008A3BFC" w:rsidRDefault="008A3BFC" w:rsidP="00410C96">
            <w:pPr>
              <w:adjustRightInd w:val="0"/>
              <w:snapToGrid w:val="0"/>
              <w:ind w:firstLineChars="0" w:firstLine="0"/>
              <w:jc w:val="center"/>
              <w:rPr>
                <w:rFonts w:cs="Times New Roman"/>
                <w:szCs w:val="24"/>
              </w:rPr>
            </w:pPr>
            <w:r w:rsidRPr="008A3BFC">
              <w:rPr>
                <w:rFonts w:cs="Times New Roman"/>
                <w:color w:val="000000"/>
                <w:szCs w:val="24"/>
              </w:rPr>
              <w:t>0.741</w:t>
            </w:r>
          </w:p>
        </w:tc>
        <w:tc>
          <w:tcPr>
            <w:tcW w:w="832" w:type="pct"/>
            <w:vAlign w:val="center"/>
          </w:tcPr>
          <w:p w14:paraId="64ED22BC" w14:textId="1DFDAE97" w:rsidR="008A3BFC" w:rsidRPr="008A3BFC" w:rsidRDefault="008A3BFC" w:rsidP="00410C96">
            <w:pPr>
              <w:adjustRightInd w:val="0"/>
              <w:snapToGrid w:val="0"/>
              <w:ind w:firstLineChars="0" w:firstLine="0"/>
              <w:jc w:val="center"/>
              <w:rPr>
                <w:rFonts w:cs="Times New Roman"/>
                <w:szCs w:val="24"/>
              </w:rPr>
            </w:pPr>
            <w:r w:rsidRPr="008A3BFC">
              <w:rPr>
                <w:rFonts w:cs="Times New Roman"/>
                <w:color w:val="000000"/>
                <w:szCs w:val="24"/>
              </w:rPr>
              <w:t>1.437</w:t>
            </w:r>
          </w:p>
        </w:tc>
      </w:tr>
      <w:tr w:rsidR="008A3BFC" w:rsidRPr="008A3BFC" w14:paraId="3D57AC84" w14:textId="785A7796" w:rsidTr="00410C96">
        <w:trPr>
          <w:trHeight w:val="539"/>
        </w:trPr>
        <w:tc>
          <w:tcPr>
            <w:tcW w:w="833" w:type="pct"/>
            <w:vAlign w:val="center"/>
          </w:tcPr>
          <w:p w14:paraId="1E465BA4" w14:textId="6D4EA8DB" w:rsidR="008A3BFC" w:rsidRPr="008A3BFC" w:rsidRDefault="008A3BFC" w:rsidP="00410C96">
            <w:pPr>
              <w:adjustRightInd w:val="0"/>
              <w:snapToGrid w:val="0"/>
              <w:ind w:firstLineChars="0" w:firstLine="0"/>
              <w:jc w:val="center"/>
              <w:rPr>
                <w:rFonts w:cs="Times New Roman"/>
                <w:szCs w:val="24"/>
              </w:rPr>
            </w:pPr>
            <w:r w:rsidRPr="008A3BFC">
              <w:rPr>
                <w:rFonts w:cs="Times New Roman"/>
                <w:szCs w:val="24"/>
              </w:rPr>
              <w:t>3</w:t>
            </w:r>
          </w:p>
        </w:tc>
        <w:tc>
          <w:tcPr>
            <w:tcW w:w="834" w:type="pct"/>
            <w:vAlign w:val="center"/>
          </w:tcPr>
          <w:p w14:paraId="0C365F46" w14:textId="25168EF3" w:rsidR="008A3BFC" w:rsidRPr="008A3BFC" w:rsidRDefault="008A3BFC" w:rsidP="00410C96">
            <w:pPr>
              <w:adjustRightInd w:val="0"/>
              <w:snapToGrid w:val="0"/>
              <w:ind w:firstLineChars="0" w:firstLine="0"/>
              <w:jc w:val="center"/>
              <w:rPr>
                <w:rFonts w:cs="Times New Roman"/>
                <w:szCs w:val="24"/>
              </w:rPr>
            </w:pPr>
            <w:r w:rsidRPr="008A3BFC">
              <w:rPr>
                <w:rFonts w:cs="Times New Roman"/>
                <w:color w:val="000000"/>
                <w:szCs w:val="24"/>
              </w:rPr>
              <w:t>1.656</w:t>
            </w:r>
          </w:p>
        </w:tc>
        <w:tc>
          <w:tcPr>
            <w:tcW w:w="834" w:type="pct"/>
            <w:vAlign w:val="center"/>
          </w:tcPr>
          <w:p w14:paraId="1CF1B8DA" w14:textId="04634B28" w:rsidR="008A3BFC" w:rsidRPr="008A3BFC" w:rsidRDefault="008A3BFC" w:rsidP="00410C96">
            <w:pPr>
              <w:adjustRightInd w:val="0"/>
              <w:snapToGrid w:val="0"/>
              <w:ind w:firstLineChars="0" w:firstLine="0"/>
              <w:jc w:val="center"/>
              <w:rPr>
                <w:rFonts w:cs="Times New Roman"/>
                <w:szCs w:val="24"/>
              </w:rPr>
            </w:pPr>
            <w:r w:rsidRPr="008A3BFC">
              <w:rPr>
                <w:rFonts w:cs="Times New Roman"/>
                <w:color w:val="000000"/>
                <w:szCs w:val="24"/>
              </w:rPr>
              <w:t>0.985</w:t>
            </w:r>
          </w:p>
        </w:tc>
        <w:tc>
          <w:tcPr>
            <w:tcW w:w="833" w:type="pct"/>
            <w:vAlign w:val="center"/>
          </w:tcPr>
          <w:p w14:paraId="004D546C" w14:textId="400BDE65" w:rsidR="008A3BFC" w:rsidRPr="008A3BFC" w:rsidRDefault="008A3BFC" w:rsidP="00410C96">
            <w:pPr>
              <w:adjustRightInd w:val="0"/>
              <w:snapToGrid w:val="0"/>
              <w:ind w:firstLineChars="0" w:firstLine="0"/>
              <w:jc w:val="center"/>
              <w:rPr>
                <w:rFonts w:cs="Times New Roman"/>
                <w:szCs w:val="24"/>
              </w:rPr>
            </w:pPr>
            <w:r w:rsidRPr="008A3BFC">
              <w:rPr>
                <w:rFonts w:cs="Times New Roman"/>
                <w:color w:val="000000"/>
                <w:szCs w:val="24"/>
              </w:rPr>
              <w:t>1.649</w:t>
            </w:r>
          </w:p>
        </w:tc>
        <w:tc>
          <w:tcPr>
            <w:tcW w:w="834" w:type="pct"/>
            <w:vAlign w:val="center"/>
          </w:tcPr>
          <w:p w14:paraId="31AC62D1" w14:textId="7F654B56" w:rsidR="008A3BFC" w:rsidRPr="008A3BFC" w:rsidRDefault="008A3BFC" w:rsidP="00410C96">
            <w:pPr>
              <w:adjustRightInd w:val="0"/>
              <w:snapToGrid w:val="0"/>
              <w:ind w:firstLineChars="0" w:firstLine="0"/>
              <w:jc w:val="center"/>
              <w:rPr>
                <w:rFonts w:cs="Times New Roman"/>
                <w:szCs w:val="24"/>
              </w:rPr>
            </w:pPr>
            <w:r w:rsidRPr="008A3BFC">
              <w:rPr>
                <w:rFonts w:cs="Times New Roman"/>
                <w:color w:val="000000"/>
                <w:szCs w:val="24"/>
              </w:rPr>
              <w:t>0.779</w:t>
            </w:r>
          </w:p>
        </w:tc>
        <w:tc>
          <w:tcPr>
            <w:tcW w:w="832" w:type="pct"/>
            <w:vAlign w:val="center"/>
          </w:tcPr>
          <w:p w14:paraId="41AAA7E8" w14:textId="5DFC25B0" w:rsidR="008A3BFC" w:rsidRPr="008A3BFC" w:rsidRDefault="008A3BFC" w:rsidP="00410C96">
            <w:pPr>
              <w:adjustRightInd w:val="0"/>
              <w:snapToGrid w:val="0"/>
              <w:ind w:firstLineChars="0" w:firstLine="0"/>
              <w:jc w:val="center"/>
              <w:rPr>
                <w:rFonts w:cs="Times New Roman"/>
                <w:szCs w:val="24"/>
              </w:rPr>
            </w:pPr>
            <w:r w:rsidRPr="008A3BFC">
              <w:rPr>
                <w:rFonts w:cs="Times New Roman"/>
                <w:color w:val="000000"/>
                <w:szCs w:val="24"/>
              </w:rPr>
              <w:t>1.286</w:t>
            </w:r>
          </w:p>
        </w:tc>
      </w:tr>
      <w:tr w:rsidR="008A3BFC" w:rsidRPr="008A3BFC" w14:paraId="2F49D25F" w14:textId="4AF85735" w:rsidTr="00410C96">
        <w:trPr>
          <w:trHeight w:val="539"/>
        </w:trPr>
        <w:tc>
          <w:tcPr>
            <w:tcW w:w="833" w:type="pct"/>
            <w:vAlign w:val="center"/>
          </w:tcPr>
          <w:p w14:paraId="67821BD8" w14:textId="217D18EF" w:rsidR="008A3BFC" w:rsidRPr="008A3BFC" w:rsidRDefault="008A3BFC" w:rsidP="00410C96">
            <w:pPr>
              <w:adjustRightInd w:val="0"/>
              <w:snapToGrid w:val="0"/>
              <w:ind w:firstLineChars="0" w:firstLine="0"/>
              <w:jc w:val="center"/>
              <w:rPr>
                <w:rFonts w:cs="Times New Roman"/>
                <w:szCs w:val="24"/>
              </w:rPr>
            </w:pPr>
            <w:r w:rsidRPr="008A3BFC">
              <w:rPr>
                <w:rFonts w:cs="Times New Roman"/>
                <w:szCs w:val="24"/>
              </w:rPr>
              <w:t>4</w:t>
            </w:r>
          </w:p>
        </w:tc>
        <w:tc>
          <w:tcPr>
            <w:tcW w:w="834" w:type="pct"/>
            <w:vAlign w:val="center"/>
          </w:tcPr>
          <w:p w14:paraId="057309C9" w14:textId="02236374" w:rsidR="008A3BFC" w:rsidRPr="008A3BFC" w:rsidRDefault="008A3BFC" w:rsidP="00410C96">
            <w:pPr>
              <w:adjustRightInd w:val="0"/>
              <w:snapToGrid w:val="0"/>
              <w:ind w:firstLineChars="0" w:firstLine="0"/>
              <w:jc w:val="center"/>
              <w:rPr>
                <w:rFonts w:cs="Times New Roman"/>
                <w:szCs w:val="24"/>
              </w:rPr>
            </w:pPr>
            <w:r w:rsidRPr="008A3BFC">
              <w:rPr>
                <w:rFonts w:cs="Times New Roman"/>
                <w:color w:val="000000"/>
                <w:szCs w:val="24"/>
              </w:rPr>
              <w:t>1.548</w:t>
            </w:r>
          </w:p>
        </w:tc>
        <w:tc>
          <w:tcPr>
            <w:tcW w:w="834" w:type="pct"/>
            <w:vAlign w:val="center"/>
          </w:tcPr>
          <w:p w14:paraId="294B0F1B" w14:textId="6CBB29D8" w:rsidR="008A3BFC" w:rsidRPr="008A3BFC" w:rsidRDefault="008A3BFC" w:rsidP="00410C96">
            <w:pPr>
              <w:adjustRightInd w:val="0"/>
              <w:snapToGrid w:val="0"/>
              <w:ind w:firstLineChars="0" w:firstLine="0"/>
              <w:jc w:val="center"/>
              <w:rPr>
                <w:rFonts w:cs="Times New Roman"/>
                <w:szCs w:val="24"/>
              </w:rPr>
            </w:pPr>
            <w:r w:rsidRPr="008A3BFC">
              <w:rPr>
                <w:rFonts w:cs="Times New Roman"/>
                <w:color w:val="000000"/>
                <w:szCs w:val="24"/>
              </w:rPr>
              <w:t>0.971</w:t>
            </w:r>
          </w:p>
        </w:tc>
        <w:tc>
          <w:tcPr>
            <w:tcW w:w="833" w:type="pct"/>
            <w:vAlign w:val="center"/>
          </w:tcPr>
          <w:p w14:paraId="3F8F434B" w14:textId="4A8C05D6" w:rsidR="008A3BFC" w:rsidRPr="008A3BFC" w:rsidRDefault="008A3BFC" w:rsidP="00410C96">
            <w:pPr>
              <w:adjustRightInd w:val="0"/>
              <w:snapToGrid w:val="0"/>
              <w:ind w:firstLineChars="0" w:firstLine="0"/>
              <w:jc w:val="center"/>
              <w:rPr>
                <w:rFonts w:cs="Times New Roman"/>
                <w:szCs w:val="24"/>
              </w:rPr>
            </w:pPr>
            <w:r w:rsidRPr="008A3BFC">
              <w:rPr>
                <w:rFonts w:cs="Times New Roman"/>
                <w:color w:val="000000"/>
                <w:szCs w:val="24"/>
              </w:rPr>
              <w:t>1.712</w:t>
            </w:r>
          </w:p>
        </w:tc>
        <w:tc>
          <w:tcPr>
            <w:tcW w:w="834" w:type="pct"/>
            <w:vAlign w:val="center"/>
          </w:tcPr>
          <w:p w14:paraId="76156ED5" w14:textId="116E6686" w:rsidR="008A3BFC" w:rsidRPr="008A3BFC" w:rsidRDefault="008A3BFC" w:rsidP="00410C96">
            <w:pPr>
              <w:adjustRightInd w:val="0"/>
              <w:snapToGrid w:val="0"/>
              <w:ind w:firstLineChars="0" w:firstLine="0"/>
              <w:jc w:val="center"/>
              <w:rPr>
                <w:rFonts w:cs="Times New Roman"/>
                <w:szCs w:val="24"/>
              </w:rPr>
            </w:pPr>
            <w:r w:rsidRPr="008A3BFC">
              <w:rPr>
                <w:rFonts w:cs="Times New Roman"/>
                <w:color w:val="000000"/>
                <w:szCs w:val="24"/>
              </w:rPr>
              <w:t>0.839</w:t>
            </w:r>
          </w:p>
        </w:tc>
        <w:tc>
          <w:tcPr>
            <w:tcW w:w="832" w:type="pct"/>
            <w:vAlign w:val="center"/>
          </w:tcPr>
          <w:p w14:paraId="3436639F" w14:textId="57F6A84B" w:rsidR="008A3BFC" w:rsidRPr="008A3BFC" w:rsidRDefault="008A3BFC" w:rsidP="00410C96">
            <w:pPr>
              <w:adjustRightInd w:val="0"/>
              <w:snapToGrid w:val="0"/>
              <w:ind w:firstLineChars="0" w:firstLine="0"/>
              <w:jc w:val="center"/>
              <w:rPr>
                <w:rFonts w:cs="Times New Roman"/>
                <w:szCs w:val="24"/>
              </w:rPr>
            </w:pPr>
            <w:r w:rsidRPr="008A3BFC">
              <w:rPr>
                <w:rFonts w:cs="Times New Roman"/>
                <w:color w:val="000000"/>
                <w:szCs w:val="24"/>
              </w:rPr>
              <w:t>1.317</w:t>
            </w:r>
          </w:p>
        </w:tc>
      </w:tr>
      <w:tr w:rsidR="008A3BFC" w:rsidRPr="008A3BFC" w14:paraId="2647C072" w14:textId="25989CA9" w:rsidTr="00410C96">
        <w:trPr>
          <w:trHeight w:val="539"/>
        </w:trPr>
        <w:tc>
          <w:tcPr>
            <w:tcW w:w="833" w:type="pct"/>
            <w:vAlign w:val="center"/>
          </w:tcPr>
          <w:p w14:paraId="3E185D0E" w14:textId="03852C44" w:rsidR="008A3BFC" w:rsidRPr="008A3BFC" w:rsidRDefault="008A3BFC" w:rsidP="00410C96">
            <w:pPr>
              <w:adjustRightInd w:val="0"/>
              <w:snapToGrid w:val="0"/>
              <w:ind w:firstLineChars="0" w:firstLine="0"/>
              <w:jc w:val="center"/>
              <w:rPr>
                <w:rFonts w:cs="Times New Roman"/>
                <w:szCs w:val="24"/>
              </w:rPr>
            </w:pPr>
            <w:r w:rsidRPr="008A3BFC">
              <w:rPr>
                <w:rFonts w:cs="Times New Roman"/>
                <w:szCs w:val="24"/>
              </w:rPr>
              <w:t>5</w:t>
            </w:r>
          </w:p>
        </w:tc>
        <w:tc>
          <w:tcPr>
            <w:tcW w:w="834" w:type="pct"/>
            <w:vAlign w:val="center"/>
          </w:tcPr>
          <w:p w14:paraId="47B6B40F" w14:textId="143B7BAA" w:rsidR="008A3BFC" w:rsidRPr="008A3BFC" w:rsidRDefault="008A3BFC" w:rsidP="00410C96">
            <w:pPr>
              <w:adjustRightInd w:val="0"/>
              <w:snapToGrid w:val="0"/>
              <w:ind w:firstLineChars="0" w:firstLine="0"/>
              <w:jc w:val="center"/>
              <w:rPr>
                <w:rFonts w:cs="Times New Roman"/>
                <w:szCs w:val="24"/>
              </w:rPr>
            </w:pPr>
            <w:r w:rsidRPr="008A3BFC">
              <w:rPr>
                <w:rFonts w:cs="Times New Roman"/>
                <w:color w:val="000000"/>
                <w:szCs w:val="24"/>
              </w:rPr>
              <w:t>1.623</w:t>
            </w:r>
          </w:p>
        </w:tc>
        <w:tc>
          <w:tcPr>
            <w:tcW w:w="834" w:type="pct"/>
            <w:vAlign w:val="center"/>
          </w:tcPr>
          <w:p w14:paraId="47267259" w14:textId="581902E3" w:rsidR="008A3BFC" w:rsidRPr="008A3BFC" w:rsidRDefault="008A3BFC" w:rsidP="00410C96">
            <w:pPr>
              <w:adjustRightInd w:val="0"/>
              <w:snapToGrid w:val="0"/>
              <w:ind w:firstLineChars="0" w:firstLine="0"/>
              <w:jc w:val="center"/>
              <w:rPr>
                <w:rFonts w:cs="Times New Roman"/>
                <w:szCs w:val="24"/>
              </w:rPr>
            </w:pPr>
            <w:r w:rsidRPr="008A3BFC">
              <w:rPr>
                <w:rFonts w:cs="Times New Roman"/>
                <w:color w:val="000000"/>
                <w:szCs w:val="24"/>
              </w:rPr>
              <w:t>0.828</w:t>
            </w:r>
          </w:p>
        </w:tc>
        <w:tc>
          <w:tcPr>
            <w:tcW w:w="833" w:type="pct"/>
            <w:vAlign w:val="center"/>
          </w:tcPr>
          <w:p w14:paraId="28FDA470" w14:textId="47CF339C" w:rsidR="008A3BFC" w:rsidRPr="008A3BFC" w:rsidRDefault="008A3BFC" w:rsidP="00410C96">
            <w:pPr>
              <w:adjustRightInd w:val="0"/>
              <w:snapToGrid w:val="0"/>
              <w:ind w:firstLineChars="0" w:firstLine="0"/>
              <w:jc w:val="center"/>
              <w:rPr>
                <w:rFonts w:cs="Times New Roman"/>
                <w:szCs w:val="24"/>
              </w:rPr>
            </w:pPr>
            <w:r w:rsidRPr="008A3BFC">
              <w:rPr>
                <w:rFonts w:cs="Times New Roman"/>
                <w:color w:val="000000"/>
                <w:szCs w:val="24"/>
              </w:rPr>
              <w:t>1.739</w:t>
            </w:r>
          </w:p>
        </w:tc>
        <w:tc>
          <w:tcPr>
            <w:tcW w:w="834" w:type="pct"/>
            <w:vAlign w:val="center"/>
          </w:tcPr>
          <w:p w14:paraId="259A29F1" w14:textId="1EE6CB5C" w:rsidR="008A3BFC" w:rsidRPr="008A3BFC" w:rsidRDefault="008A3BFC" w:rsidP="00410C96">
            <w:pPr>
              <w:adjustRightInd w:val="0"/>
              <w:snapToGrid w:val="0"/>
              <w:ind w:firstLineChars="0" w:firstLine="0"/>
              <w:jc w:val="center"/>
              <w:rPr>
                <w:rFonts w:cs="Times New Roman"/>
                <w:szCs w:val="24"/>
              </w:rPr>
            </w:pPr>
            <w:r w:rsidRPr="008A3BFC">
              <w:rPr>
                <w:rFonts w:cs="Times New Roman"/>
                <w:color w:val="000000"/>
                <w:szCs w:val="24"/>
              </w:rPr>
              <w:t>0.895</w:t>
            </w:r>
          </w:p>
        </w:tc>
        <w:tc>
          <w:tcPr>
            <w:tcW w:w="832" w:type="pct"/>
            <w:vAlign w:val="center"/>
          </w:tcPr>
          <w:p w14:paraId="6ABEC753" w14:textId="087965D7" w:rsidR="008A3BFC" w:rsidRPr="008A3BFC" w:rsidRDefault="008A3BFC" w:rsidP="00410C96">
            <w:pPr>
              <w:adjustRightInd w:val="0"/>
              <w:snapToGrid w:val="0"/>
              <w:ind w:firstLineChars="0" w:firstLine="0"/>
              <w:jc w:val="center"/>
              <w:rPr>
                <w:rFonts w:cs="Times New Roman"/>
                <w:szCs w:val="24"/>
              </w:rPr>
            </w:pPr>
            <w:r w:rsidRPr="008A3BFC">
              <w:rPr>
                <w:rFonts w:cs="Times New Roman"/>
                <w:color w:val="000000"/>
                <w:szCs w:val="24"/>
              </w:rPr>
              <w:t>1.419</w:t>
            </w:r>
          </w:p>
        </w:tc>
      </w:tr>
      <w:tr w:rsidR="008A3BFC" w:rsidRPr="008A3BFC" w14:paraId="26A0D467" w14:textId="33F1A361" w:rsidTr="00410C96">
        <w:trPr>
          <w:trHeight w:val="539"/>
        </w:trPr>
        <w:tc>
          <w:tcPr>
            <w:tcW w:w="833" w:type="pct"/>
            <w:vAlign w:val="center"/>
          </w:tcPr>
          <w:p w14:paraId="29AE8A3D" w14:textId="26FFD4A4" w:rsidR="008A3BFC" w:rsidRPr="008A3BFC" w:rsidRDefault="008A3BFC" w:rsidP="00410C96">
            <w:pPr>
              <w:adjustRightInd w:val="0"/>
              <w:snapToGrid w:val="0"/>
              <w:ind w:firstLineChars="0" w:firstLine="0"/>
              <w:jc w:val="center"/>
              <w:rPr>
                <w:rFonts w:cs="Times New Roman"/>
                <w:szCs w:val="24"/>
              </w:rPr>
            </w:pPr>
            <w:r w:rsidRPr="008A3BFC">
              <w:rPr>
                <w:rFonts w:cs="Times New Roman"/>
                <w:szCs w:val="24"/>
              </w:rPr>
              <w:t>6</w:t>
            </w:r>
          </w:p>
        </w:tc>
        <w:tc>
          <w:tcPr>
            <w:tcW w:w="834" w:type="pct"/>
            <w:vAlign w:val="center"/>
          </w:tcPr>
          <w:p w14:paraId="27FA222D" w14:textId="37ED6FE3" w:rsidR="008A3BFC" w:rsidRPr="008A3BFC" w:rsidRDefault="008A3BFC" w:rsidP="00410C96">
            <w:pPr>
              <w:adjustRightInd w:val="0"/>
              <w:snapToGrid w:val="0"/>
              <w:ind w:firstLineChars="0" w:firstLine="0"/>
              <w:jc w:val="center"/>
              <w:rPr>
                <w:rFonts w:cs="Times New Roman"/>
                <w:szCs w:val="24"/>
              </w:rPr>
            </w:pPr>
            <w:r w:rsidRPr="008A3BFC">
              <w:rPr>
                <w:rFonts w:cs="Times New Roman"/>
                <w:color w:val="000000"/>
                <w:szCs w:val="24"/>
              </w:rPr>
              <w:t>1.504</w:t>
            </w:r>
          </w:p>
        </w:tc>
        <w:tc>
          <w:tcPr>
            <w:tcW w:w="834" w:type="pct"/>
            <w:vAlign w:val="center"/>
          </w:tcPr>
          <w:p w14:paraId="41FDCDEC" w14:textId="130CB908" w:rsidR="008A3BFC" w:rsidRPr="008A3BFC" w:rsidRDefault="008A3BFC" w:rsidP="00410C96">
            <w:pPr>
              <w:adjustRightInd w:val="0"/>
              <w:snapToGrid w:val="0"/>
              <w:ind w:firstLineChars="0" w:firstLine="0"/>
              <w:jc w:val="center"/>
              <w:rPr>
                <w:rFonts w:cs="Times New Roman"/>
                <w:szCs w:val="24"/>
              </w:rPr>
            </w:pPr>
            <w:r w:rsidRPr="008A3BFC">
              <w:rPr>
                <w:rFonts w:cs="Times New Roman"/>
                <w:color w:val="000000"/>
                <w:szCs w:val="24"/>
              </w:rPr>
              <w:t>0.917</w:t>
            </w:r>
          </w:p>
        </w:tc>
        <w:tc>
          <w:tcPr>
            <w:tcW w:w="833" w:type="pct"/>
            <w:vAlign w:val="center"/>
          </w:tcPr>
          <w:p w14:paraId="40D1ABB4" w14:textId="420FEFAC" w:rsidR="008A3BFC" w:rsidRPr="008A3BFC" w:rsidRDefault="008A3BFC" w:rsidP="00410C96">
            <w:pPr>
              <w:adjustRightInd w:val="0"/>
              <w:snapToGrid w:val="0"/>
              <w:ind w:firstLineChars="0" w:firstLine="0"/>
              <w:jc w:val="center"/>
              <w:rPr>
                <w:rFonts w:cs="Times New Roman"/>
                <w:szCs w:val="24"/>
              </w:rPr>
            </w:pPr>
            <w:r w:rsidRPr="008A3BFC">
              <w:rPr>
                <w:rFonts w:cs="Times New Roman"/>
                <w:color w:val="000000"/>
                <w:szCs w:val="24"/>
              </w:rPr>
              <w:t>1.752</w:t>
            </w:r>
          </w:p>
        </w:tc>
        <w:tc>
          <w:tcPr>
            <w:tcW w:w="834" w:type="pct"/>
            <w:vAlign w:val="center"/>
          </w:tcPr>
          <w:p w14:paraId="46B4F17B" w14:textId="01E28ED9" w:rsidR="008A3BFC" w:rsidRPr="008A3BFC" w:rsidRDefault="008A3BFC" w:rsidP="00410C96">
            <w:pPr>
              <w:adjustRightInd w:val="0"/>
              <w:snapToGrid w:val="0"/>
              <w:ind w:firstLineChars="0" w:firstLine="0"/>
              <w:jc w:val="center"/>
              <w:rPr>
                <w:rFonts w:cs="Times New Roman"/>
                <w:szCs w:val="24"/>
              </w:rPr>
            </w:pPr>
            <w:r w:rsidRPr="008A3BFC">
              <w:rPr>
                <w:rFonts w:cs="Times New Roman"/>
                <w:color w:val="000000"/>
                <w:szCs w:val="24"/>
              </w:rPr>
              <w:t>0.793</w:t>
            </w:r>
          </w:p>
        </w:tc>
        <w:tc>
          <w:tcPr>
            <w:tcW w:w="832" w:type="pct"/>
            <w:vAlign w:val="center"/>
          </w:tcPr>
          <w:p w14:paraId="58158D1D" w14:textId="48DB7EEB" w:rsidR="008A3BFC" w:rsidRPr="008A3BFC" w:rsidRDefault="008A3BFC" w:rsidP="00410C96">
            <w:pPr>
              <w:adjustRightInd w:val="0"/>
              <w:snapToGrid w:val="0"/>
              <w:ind w:firstLineChars="0" w:firstLine="0"/>
              <w:jc w:val="center"/>
              <w:rPr>
                <w:rFonts w:cs="Times New Roman"/>
                <w:szCs w:val="24"/>
              </w:rPr>
            </w:pPr>
            <w:r w:rsidRPr="008A3BFC">
              <w:rPr>
                <w:rFonts w:cs="Times New Roman"/>
                <w:color w:val="000000"/>
                <w:szCs w:val="24"/>
              </w:rPr>
              <w:t>1.335</w:t>
            </w:r>
          </w:p>
        </w:tc>
      </w:tr>
      <w:tr w:rsidR="008A3BFC" w:rsidRPr="008A3BFC" w14:paraId="5DDC7C99" w14:textId="4DD3794F" w:rsidTr="00410C96">
        <w:trPr>
          <w:trHeight w:val="539"/>
        </w:trPr>
        <w:tc>
          <w:tcPr>
            <w:tcW w:w="833" w:type="pct"/>
            <w:vAlign w:val="center"/>
          </w:tcPr>
          <w:p w14:paraId="0301294C" w14:textId="2C1C55AE" w:rsidR="008A3BFC" w:rsidRPr="008A3BFC" w:rsidRDefault="008A3BFC" w:rsidP="00410C96">
            <w:pPr>
              <w:adjustRightInd w:val="0"/>
              <w:snapToGrid w:val="0"/>
              <w:ind w:firstLineChars="0" w:firstLine="0"/>
              <w:jc w:val="center"/>
              <w:rPr>
                <w:rFonts w:cs="Times New Roman"/>
                <w:szCs w:val="24"/>
              </w:rPr>
            </w:pPr>
            <w:r w:rsidRPr="008A3BFC">
              <w:rPr>
                <w:rFonts w:cs="Times New Roman"/>
                <w:szCs w:val="24"/>
              </w:rPr>
              <w:t>7</w:t>
            </w:r>
          </w:p>
        </w:tc>
        <w:tc>
          <w:tcPr>
            <w:tcW w:w="834" w:type="pct"/>
            <w:vAlign w:val="center"/>
          </w:tcPr>
          <w:p w14:paraId="5E99ECB9" w14:textId="7438FD1A" w:rsidR="008A3BFC" w:rsidRPr="008A3BFC" w:rsidRDefault="008A3BFC" w:rsidP="00410C96">
            <w:pPr>
              <w:adjustRightInd w:val="0"/>
              <w:snapToGrid w:val="0"/>
              <w:ind w:firstLineChars="0" w:firstLine="0"/>
              <w:jc w:val="center"/>
              <w:rPr>
                <w:rFonts w:cs="Times New Roman"/>
                <w:szCs w:val="24"/>
              </w:rPr>
            </w:pPr>
            <w:r w:rsidRPr="008A3BFC">
              <w:rPr>
                <w:rFonts w:cs="Times New Roman"/>
                <w:color w:val="000000"/>
                <w:szCs w:val="24"/>
              </w:rPr>
              <w:t>1.609</w:t>
            </w:r>
          </w:p>
        </w:tc>
        <w:tc>
          <w:tcPr>
            <w:tcW w:w="834" w:type="pct"/>
            <w:vAlign w:val="center"/>
          </w:tcPr>
          <w:p w14:paraId="521B642D" w14:textId="634B08D4" w:rsidR="008A3BFC" w:rsidRPr="008A3BFC" w:rsidRDefault="008A3BFC" w:rsidP="00410C96">
            <w:pPr>
              <w:adjustRightInd w:val="0"/>
              <w:snapToGrid w:val="0"/>
              <w:ind w:firstLineChars="0" w:firstLine="0"/>
              <w:jc w:val="center"/>
              <w:rPr>
                <w:rFonts w:cs="Times New Roman"/>
                <w:szCs w:val="24"/>
              </w:rPr>
            </w:pPr>
            <w:r w:rsidRPr="008A3BFC">
              <w:rPr>
                <w:rFonts w:cs="Times New Roman"/>
                <w:color w:val="000000"/>
                <w:szCs w:val="24"/>
              </w:rPr>
              <w:t>0.929</w:t>
            </w:r>
          </w:p>
        </w:tc>
        <w:tc>
          <w:tcPr>
            <w:tcW w:w="833" w:type="pct"/>
            <w:vAlign w:val="center"/>
          </w:tcPr>
          <w:p w14:paraId="7FDF0390" w14:textId="26640E00" w:rsidR="008A3BFC" w:rsidRPr="008A3BFC" w:rsidRDefault="008A3BFC" w:rsidP="00410C96">
            <w:pPr>
              <w:adjustRightInd w:val="0"/>
              <w:snapToGrid w:val="0"/>
              <w:ind w:firstLineChars="0" w:firstLine="0"/>
              <w:jc w:val="center"/>
              <w:rPr>
                <w:rFonts w:cs="Times New Roman"/>
                <w:szCs w:val="24"/>
              </w:rPr>
            </w:pPr>
            <w:r w:rsidRPr="008A3BFC">
              <w:rPr>
                <w:rFonts w:cs="Times New Roman"/>
                <w:color w:val="000000"/>
                <w:szCs w:val="24"/>
              </w:rPr>
              <w:t>1.628</w:t>
            </w:r>
          </w:p>
        </w:tc>
        <w:tc>
          <w:tcPr>
            <w:tcW w:w="834" w:type="pct"/>
            <w:vAlign w:val="center"/>
          </w:tcPr>
          <w:p w14:paraId="299896C3" w14:textId="5E5457FA" w:rsidR="008A3BFC" w:rsidRPr="008A3BFC" w:rsidRDefault="008A3BFC" w:rsidP="00410C96">
            <w:pPr>
              <w:adjustRightInd w:val="0"/>
              <w:snapToGrid w:val="0"/>
              <w:ind w:firstLineChars="0" w:firstLine="0"/>
              <w:jc w:val="center"/>
              <w:rPr>
                <w:rFonts w:cs="Times New Roman"/>
                <w:szCs w:val="24"/>
              </w:rPr>
            </w:pPr>
            <w:r w:rsidRPr="008A3BFC">
              <w:rPr>
                <w:rFonts w:cs="Times New Roman"/>
                <w:color w:val="000000"/>
                <w:szCs w:val="24"/>
              </w:rPr>
              <w:t>0.766</w:t>
            </w:r>
          </w:p>
        </w:tc>
        <w:tc>
          <w:tcPr>
            <w:tcW w:w="832" w:type="pct"/>
            <w:vAlign w:val="center"/>
          </w:tcPr>
          <w:p w14:paraId="44E1BB7E" w14:textId="622D701D" w:rsidR="008A3BFC" w:rsidRPr="008A3BFC" w:rsidRDefault="008A3BFC" w:rsidP="00410C96">
            <w:pPr>
              <w:adjustRightInd w:val="0"/>
              <w:snapToGrid w:val="0"/>
              <w:ind w:firstLineChars="0" w:firstLine="0"/>
              <w:jc w:val="center"/>
              <w:rPr>
                <w:rFonts w:cs="Times New Roman"/>
                <w:szCs w:val="24"/>
              </w:rPr>
            </w:pPr>
            <w:r w:rsidRPr="008A3BFC">
              <w:rPr>
                <w:rFonts w:cs="Times New Roman"/>
                <w:color w:val="000000"/>
                <w:szCs w:val="24"/>
              </w:rPr>
              <w:t>1.422</w:t>
            </w:r>
          </w:p>
        </w:tc>
      </w:tr>
      <w:tr w:rsidR="008A3BFC" w:rsidRPr="008A3BFC" w14:paraId="07E3B00D" w14:textId="22E2AAEA" w:rsidTr="00410C96">
        <w:trPr>
          <w:trHeight w:val="539"/>
        </w:trPr>
        <w:tc>
          <w:tcPr>
            <w:tcW w:w="833" w:type="pct"/>
            <w:vAlign w:val="center"/>
          </w:tcPr>
          <w:p w14:paraId="6EA4D78A" w14:textId="2F33D3D5" w:rsidR="008A3BFC" w:rsidRPr="008A3BFC" w:rsidRDefault="008A3BFC" w:rsidP="00410C96">
            <w:pPr>
              <w:adjustRightInd w:val="0"/>
              <w:snapToGrid w:val="0"/>
              <w:ind w:firstLineChars="0" w:firstLine="0"/>
              <w:jc w:val="center"/>
              <w:rPr>
                <w:rFonts w:cs="Times New Roman"/>
                <w:szCs w:val="24"/>
              </w:rPr>
            </w:pPr>
            <w:r w:rsidRPr="008A3BFC">
              <w:rPr>
                <w:rFonts w:cs="Times New Roman"/>
                <w:szCs w:val="24"/>
              </w:rPr>
              <w:t>8</w:t>
            </w:r>
          </w:p>
        </w:tc>
        <w:tc>
          <w:tcPr>
            <w:tcW w:w="834" w:type="pct"/>
            <w:vAlign w:val="center"/>
          </w:tcPr>
          <w:p w14:paraId="44EDC0CB" w14:textId="0710FC07" w:rsidR="008A3BFC" w:rsidRPr="008A3BFC" w:rsidRDefault="008A3BFC" w:rsidP="00410C96">
            <w:pPr>
              <w:adjustRightInd w:val="0"/>
              <w:snapToGrid w:val="0"/>
              <w:ind w:firstLineChars="0" w:firstLine="0"/>
              <w:jc w:val="center"/>
              <w:rPr>
                <w:rFonts w:cs="Times New Roman"/>
                <w:szCs w:val="24"/>
              </w:rPr>
            </w:pPr>
            <w:r w:rsidRPr="008A3BFC">
              <w:rPr>
                <w:rFonts w:cs="Times New Roman"/>
                <w:color w:val="000000"/>
                <w:szCs w:val="24"/>
              </w:rPr>
              <w:t>1.416</w:t>
            </w:r>
          </w:p>
        </w:tc>
        <w:tc>
          <w:tcPr>
            <w:tcW w:w="834" w:type="pct"/>
            <w:vAlign w:val="center"/>
          </w:tcPr>
          <w:p w14:paraId="700A08BB" w14:textId="6DF2E25B" w:rsidR="008A3BFC" w:rsidRPr="008A3BFC" w:rsidRDefault="008A3BFC" w:rsidP="00410C96">
            <w:pPr>
              <w:adjustRightInd w:val="0"/>
              <w:snapToGrid w:val="0"/>
              <w:ind w:firstLineChars="0" w:firstLine="0"/>
              <w:jc w:val="center"/>
              <w:rPr>
                <w:rFonts w:cs="Times New Roman"/>
                <w:szCs w:val="24"/>
              </w:rPr>
            </w:pPr>
            <w:r w:rsidRPr="008A3BFC">
              <w:rPr>
                <w:rFonts w:cs="Times New Roman"/>
                <w:color w:val="000000"/>
                <w:szCs w:val="24"/>
              </w:rPr>
              <w:t>0.895</w:t>
            </w:r>
          </w:p>
        </w:tc>
        <w:tc>
          <w:tcPr>
            <w:tcW w:w="833" w:type="pct"/>
            <w:vAlign w:val="center"/>
          </w:tcPr>
          <w:p w14:paraId="4BFDD7BB" w14:textId="47DC8BDA" w:rsidR="008A3BFC" w:rsidRPr="008A3BFC" w:rsidRDefault="008A3BFC" w:rsidP="00410C96">
            <w:pPr>
              <w:adjustRightInd w:val="0"/>
              <w:snapToGrid w:val="0"/>
              <w:ind w:firstLineChars="0" w:firstLine="0"/>
              <w:jc w:val="center"/>
              <w:rPr>
                <w:rFonts w:cs="Times New Roman"/>
                <w:szCs w:val="24"/>
              </w:rPr>
            </w:pPr>
            <w:r w:rsidRPr="008A3BFC">
              <w:rPr>
                <w:rFonts w:cs="Times New Roman"/>
                <w:color w:val="000000"/>
                <w:szCs w:val="24"/>
              </w:rPr>
              <w:t>1.591</w:t>
            </w:r>
          </w:p>
        </w:tc>
        <w:tc>
          <w:tcPr>
            <w:tcW w:w="834" w:type="pct"/>
            <w:vAlign w:val="center"/>
          </w:tcPr>
          <w:p w14:paraId="644A0D0E" w14:textId="36B14B2A" w:rsidR="008A3BFC" w:rsidRPr="008A3BFC" w:rsidRDefault="008A3BFC" w:rsidP="00410C96">
            <w:pPr>
              <w:adjustRightInd w:val="0"/>
              <w:snapToGrid w:val="0"/>
              <w:ind w:firstLineChars="0" w:firstLine="0"/>
              <w:jc w:val="center"/>
              <w:rPr>
                <w:rFonts w:cs="Times New Roman"/>
                <w:szCs w:val="24"/>
              </w:rPr>
            </w:pPr>
            <w:r w:rsidRPr="008A3BFC">
              <w:rPr>
                <w:rFonts w:cs="Times New Roman"/>
                <w:color w:val="000000"/>
                <w:szCs w:val="24"/>
              </w:rPr>
              <w:t>0.733</w:t>
            </w:r>
          </w:p>
        </w:tc>
        <w:tc>
          <w:tcPr>
            <w:tcW w:w="832" w:type="pct"/>
            <w:vAlign w:val="center"/>
          </w:tcPr>
          <w:p w14:paraId="6CC39A30" w14:textId="30767F4A" w:rsidR="008A3BFC" w:rsidRPr="008A3BFC" w:rsidRDefault="008A3BFC" w:rsidP="00410C96">
            <w:pPr>
              <w:adjustRightInd w:val="0"/>
              <w:snapToGrid w:val="0"/>
              <w:ind w:firstLineChars="0" w:firstLine="0"/>
              <w:jc w:val="center"/>
              <w:rPr>
                <w:rFonts w:cs="Times New Roman"/>
                <w:szCs w:val="24"/>
              </w:rPr>
            </w:pPr>
            <w:r w:rsidRPr="008A3BFC">
              <w:rPr>
                <w:rFonts w:cs="Times New Roman"/>
                <w:color w:val="000000"/>
                <w:szCs w:val="24"/>
              </w:rPr>
              <w:t>1.422</w:t>
            </w:r>
          </w:p>
        </w:tc>
      </w:tr>
      <w:tr w:rsidR="008A3BFC" w:rsidRPr="008A3BFC" w14:paraId="0C55AAE4" w14:textId="26FF12B5" w:rsidTr="00410C96">
        <w:trPr>
          <w:trHeight w:val="539"/>
        </w:trPr>
        <w:tc>
          <w:tcPr>
            <w:tcW w:w="833" w:type="pct"/>
            <w:vAlign w:val="center"/>
          </w:tcPr>
          <w:p w14:paraId="44E58DA8" w14:textId="72524D45" w:rsidR="008A3BFC" w:rsidRPr="008A3BFC" w:rsidRDefault="008A3BFC" w:rsidP="00410C96">
            <w:pPr>
              <w:adjustRightInd w:val="0"/>
              <w:snapToGrid w:val="0"/>
              <w:ind w:firstLineChars="0" w:firstLine="0"/>
              <w:jc w:val="center"/>
              <w:rPr>
                <w:rFonts w:cs="Times New Roman"/>
                <w:szCs w:val="24"/>
              </w:rPr>
            </w:pPr>
            <w:r w:rsidRPr="008A3BFC">
              <w:rPr>
                <w:rFonts w:cs="Times New Roman"/>
                <w:szCs w:val="24"/>
              </w:rPr>
              <w:lastRenderedPageBreak/>
              <w:t>9</w:t>
            </w:r>
          </w:p>
        </w:tc>
        <w:tc>
          <w:tcPr>
            <w:tcW w:w="834" w:type="pct"/>
            <w:vAlign w:val="center"/>
          </w:tcPr>
          <w:p w14:paraId="357842F1" w14:textId="11DA656B" w:rsidR="008A3BFC" w:rsidRPr="008A3BFC" w:rsidRDefault="008A3BFC" w:rsidP="00410C96">
            <w:pPr>
              <w:adjustRightInd w:val="0"/>
              <w:snapToGrid w:val="0"/>
              <w:ind w:firstLineChars="0" w:firstLine="0"/>
              <w:jc w:val="center"/>
              <w:rPr>
                <w:rFonts w:cs="Times New Roman"/>
                <w:szCs w:val="24"/>
              </w:rPr>
            </w:pPr>
            <w:r w:rsidRPr="008A3BFC">
              <w:rPr>
                <w:rFonts w:cs="Times New Roman"/>
                <w:color w:val="000000"/>
                <w:szCs w:val="24"/>
              </w:rPr>
              <w:t>1.514</w:t>
            </w:r>
          </w:p>
        </w:tc>
        <w:tc>
          <w:tcPr>
            <w:tcW w:w="834" w:type="pct"/>
            <w:vAlign w:val="center"/>
          </w:tcPr>
          <w:p w14:paraId="61ACFA61" w14:textId="2869FD33" w:rsidR="008A3BFC" w:rsidRPr="008A3BFC" w:rsidRDefault="008A3BFC" w:rsidP="00410C96">
            <w:pPr>
              <w:adjustRightInd w:val="0"/>
              <w:snapToGrid w:val="0"/>
              <w:ind w:firstLineChars="0" w:firstLine="0"/>
              <w:jc w:val="center"/>
              <w:rPr>
                <w:rFonts w:cs="Times New Roman"/>
                <w:szCs w:val="24"/>
              </w:rPr>
            </w:pPr>
            <w:r w:rsidRPr="008A3BFC">
              <w:rPr>
                <w:rFonts w:cs="Times New Roman"/>
                <w:color w:val="000000"/>
                <w:szCs w:val="24"/>
              </w:rPr>
              <w:t>0.801</w:t>
            </w:r>
          </w:p>
        </w:tc>
        <w:tc>
          <w:tcPr>
            <w:tcW w:w="833" w:type="pct"/>
            <w:vAlign w:val="center"/>
          </w:tcPr>
          <w:p w14:paraId="440E4B7B" w14:textId="30A1D8FE" w:rsidR="008A3BFC" w:rsidRPr="008A3BFC" w:rsidRDefault="008A3BFC" w:rsidP="00410C96">
            <w:pPr>
              <w:adjustRightInd w:val="0"/>
              <w:snapToGrid w:val="0"/>
              <w:ind w:firstLineChars="0" w:firstLine="0"/>
              <w:jc w:val="center"/>
              <w:rPr>
                <w:rFonts w:cs="Times New Roman"/>
                <w:szCs w:val="24"/>
              </w:rPr>
            </w:pPr>
            <w:r w:rsidRPr="008A3BFC">
              <w:rPr>
                <w:rFonts w:cs="Times New Roman"/>
                <w:color w:val="000000"/>
                <w:szCs w:val="24"/>
              </w:rPr>
              <w:t>1.597</w:t>
            </w:r>
          </w:p>
        </w:tc>
        <w:tc>
          <w:tcPr>
            <w:tcW w:w="834" w:type="pct"/>
            <w:vAlign w:val="center"/>
          </w:tcPr>
          <w:p w14:paraId="73728B44" w14:textId="117DB71F" w:rsidR="008A3BFC" w:rsidRPr="008A3BFC" w:rsidRDefault="008A3BFC" w:rsidP="00410C96">
            <w:pPr>
              <w:adjustRightInd w:val="0"/>
              <w:snapToGrid w:val="0"/>
              <w:ind w:firstLineChars="0" w:firstLine="0"/>
              <w:jc w:val="center"/>
              <w:rPr>
                <w:rFonts w:cs="Times New Roman"/>
                <w:szCs w:val="24"/>
              </w:rPr>
            </w:pPr>
            <w:r w:rsidRPr="008A3BFC">
              <w:rPr>
                <w:rFonts w:cs="Times New Roman"/>
                <w:color w:val="000000"/>
                <w:szCs w:val="24"/>
              </w:rPr>
              <w:t>0.773</w:t>
            </w:r>
          </w:p>
        </w:tc>
        <w:tc>
          <w:tcPr>
            <w:tcW w:w="832" w:type="pct"/>
            <w:vAlign w:val="center"/>
          </w:tcPr>
          <w:p w14:paraId="227D798E" w14:textId="46539F67" w:rsidR="008A3BFC" w:rsidRPr="008A3BFC" w:rsidRDefault="008A3BFC" w:rsidP="00410C96">
            <w:pPr>
              <w:adjustRightInd w:val="0"/>
              <w:snapToGrid w:val="0"/>
              <w:ind w:firstLineChars="0" w:firstLine="0"/>
              <w:jc w:val="center"/>
              <w:rPr>
                <w:rFonts w:cs="Times New Roman"/>
                <w:szCs w:val="24"/>
              </w:rPr>
            </w:pPr>
            <w:r w:rsidRPr="008A3BFC">
              <w:rPr>
                <w:rFonts w:cs="Times New Roman"/>
                <w:color w:val="000000"/>
                <w:szCs w:val="24"/>
              </w:rPr>
              <w:t>1.495</w:t>
            </w:r>
          </w:p>
        </w:tc>
      </w:tr>
      <w:tr w:rsidR="008A3BFC" w:rsidRPr="008A3BFC" w14:paraId="0C376B8F" w14:textId="42AD0138" w:rsidTr="00410C96">
        <w:trPr>
          <w:trHeight w:val="539"/>
        </w:trPr>
        <w:tc>
          <w:tcPr>
            <w:tcW w:w="833" w:type="pct"/>
            <w:vAlign w:val="center"/>
          </w:tcPr>
          <w:p w14:paraId="4D89919E" w14:textId="5A6B476D" w:rsidR="008A3BFC" w:rsidRPr="008A3BFC" w:rsidRDefault="008A3BFC" w:rsidP="00410C96">
            <w:pPr>
              <w:adjustRightInd w:val="0"/>
              <w:snapToGrid w:val="0"/>
              <w:ind w:firstLineChars="0" w:firstLine="0"/>
              <w:jc w:val="center"/>
              <w:rPr>
                <w:rFonts w:cs="Times New Roman"/>
                <w:szCs w:val="24"/>
              </w:rPr>
            </w:pPr>
            <w:r w:rsidRPr="008A3BFC">
              <w:rPr>
                <w:rFonts w:cs="Times New Roman"/>
                <w:szCs w:val="24"/>
              </w:rPr>
              <w:t>10</w:t>
            </w:r>
          </w:p>
        </w:tc>
        <w:tc>
          <w:tcPr>
            <w:tcW w:w="834" w:type="pct"/>
            <w:vAlign w:val="center"/>
          </w:tcPr>
          <w:p w14:paraId="31A43B5B" w14:textId="53B0AA2F" w:rsidR="008A3BFC" w:rsidRPr="008A3BFC" w:rsidRDefault="008A3BFC" w:rsidP="00410C96">
            <w:pPr>
              <w:adjustRightInd w:val="0"/>
              <w:snapToGrid w:val="0"/>
              <w:ind w:firstLineChars="0" w:firstLine="0"/>
              <w:jc w:val="center"/>
              <w:rPr>
                <w:rFonts w:cs="Times New Roman"/>
                <w:szCs w:val="24"/>
              </w:rPr>
            </w:pPr>
            <w:r w:rsidRPr="008A3BFC">
              <w:rPr>
                <w:rFonts w:cs="Times New Roman"/>
                <w:color w:val="000000"/>
                <w:szCs w:val="24"/>
              </w:rPr>
              <w:t>1.675</w:t>
            </w:r>
          </w:p>
        </w:tc>
        <w:tc>
          <w:tcPr>
            <w:tcW w:w="834" w:type="pct"/>
            <w:vAlign w:val="center"/>
          </w:tcPr>
          <w:p w14:paraId="0485ED8D" w14:textId="34F1AFFE" w:rsidR="008A3BFC" w:rsidRPr="008A3BFC" w:rsidRDefault="008A3BFC" w:rsidP="00410C96">
            <w:pPr>
              <w:adjustRightInd w:val="0"/>
              <w:snapToGrid w:val="0"/>
              <w:ind w:firstLineChars="0" w:firstLine="0"/>
              <w:jc w:val="center"/>
              <w:rPr>
                <w:rFonts w:cs="Times New Roman"/>
                <w:szCs w:val="24"/>
              </w:rPr>
            </w:pPr>
            <w:r w:rsidRPr="008A3BFC">
              <w:rPr>
                <w:rFonts w:cs="Times New Roman"/>
                <w:color w:val="000000"/>
                <w:szCs w:val="24"/>
              </w:rPr>
              <w:t>0.979</w:t>
            </w:r>
          </w:p>
        </w:tc>
        <w:tc>
          <w:tcPr>
            <w:tcW w:w="833" w:type="pct"/>
            <w:vAlign w:val="center"/>
          </w:tcPr>
          <w:p w14:paraId="20F6E562" w14:textId="5F1BC11A" w:rsidR="008A3BFC" w:rsidRPr="008A3BFC" w:rsidRDefault="008A3BFC" w:rsidP="00410C96">
            <w:pPr>
              <w:adjustRightInd w:val="0"/>
              <w:snapToGrid w:val="0"/>
              <w:ind w:firstLineChars="0" w:firstLine="0"/>
              <w:jc w:val="center"/>
              <w:rPr>
                <w:rFonts w:cs="Times New Roman"/>
                <w:szCs w:val="24"/>
              </w:rPr>
            </w:pPr>
            <w:r w:rsidRPr="008A3BFC">
              <w:rPr>
                <w:rFonts w:cs="Times New Roman"/>
                <w:color w:val="000000"/>
                <w:szCs w:val="24"/>
              </w:rPr>
              <w:t>1.716</w:t>
            </w:r>
          </w:p>
        </w:tc>
        <w:tc>
          <w:tcPr>
            <w:tcW w:w="834" w:type="pct"/>
            <w:vAlign w:val="center"/>
          </w:tcPr>
          <w:p w14:paraId="3ACAAC0E" w14:textId="19BA3B4C" w:rsidR="008A3BFC" w:rsidRPr="008A3BFC" w:rsidRDefault="008A3BFC" w:rsidP="00410C96">
            <w:pPr>
              <w:adjustRightInd w:val="0"/>
              <w:snapToGrid w:val="0"/>
              <w:ind w:firstLineChars="0" w:firstLine="0"/>
              <w:jc w:val="center"/>
              <w:rPr>
                <w:rFonts w:cs="Times New Roman"/>
                <w:szCs w:val="24"/>
              </w:rPr>
            </w:pPr>
            <w:r w:rsidRPr="008A3BFC">
              <w:rPr>
                <w:rFonts w:cs="Times New Roman"/>
                <w:color w:val="000000"/>
                <w:szCs w:val="24"/>
              </w:rPr>
              <w:t>0.736</w:t>
            </w:r>
          </w:p>
        </w:tc>
        <w:tc>
          <w:tcPr>
            <w:tcW w:w="832" w:type="pct"/>
            <w:vAlign w:val="center"/>
          </w:tcPr>
          <w:p w14:paraId="0214A9DF" w14:textId="3B18DED7" w:rsidR="008A3BFC" w:rsidRPr="008A3BFC" w:rsidRDefault="008A3BFC" w:rsidP="00410C96">
            <w:pPr>
              <w:adjustRightInd w:val="0"/>
              <w:snapToGrid w:val="0"/>
              <w:ind w:firstLineChars="0" w:firstLine="0"/>
              <w:jc w:val="center"/>
              <w:rPr>
                <w:rFonts w:cs="Times New Roman"/>
                <w:szCs w:val="24"/>
              </w:rPr>
            </w:pPr>
            <w:r w:rsidRPr="008A3BFC">
              <w:rPr>
                <w:rFonts w:cs="Times New Roman"/>
                <w:color w:val="000000"/>
                <w:szCs w:val="24"/>
              </w:rPr>
              <w:t>1.422</w:t>
            </w:r>
          </w:p>
        </w:tc>
      </w:tr>
      <w:tr w:rsidR="008A3BFC" w:rsidRPr="008A3BFC" w14:paraId="41D8A671" w14:textId="6DC59265" w:rsidTr="00410C96">
        <w:trPr>
          <w:trHeight w:val="539"/>
        </w:trPr>
        <w:tc>
          <w:tcPr>
            <w:tcW w:w="833" w:type="pct"/>
            <w:vAlign w:val="center"/>
          </w:tcPr>
          <w:p w14:paraId="4525F197" w14:textId="60A00812" w:rsidR="008A3BFC" w:rsidRPr="008A3BFC" w:rsidRDefault="008A3BFC" w:rsidP="00410C96">
            <w:pPr>
              <w:adjustRightInd w:val="0"/>
              <w:snapToGrid w:val="0"/>
              <w:ind w:firstLineChars="0" w:firstLine="0"/>
              <w:jc w:val="center"/>
              <w:rPr>
                <w:rFonts w:cs="Times New Roman"/>
                <w:szCs w:val="24"/>
              </w:rPr>
            </w:pPr>
            <w:r w:rsidRPr="008A3BFC">
              <w:rPr>
                <w:rFonts w:cs="Times New Roman"/>
                <w:szCs w:val="24"/>
              </w:rPr>
              <w:t>11</w:t>
            </w:r>
          </w:p>
        </w:tc>
        <w:tc>
          <w:tcPr>
            <w:tcW w:w="834" w:type="pct"/>
            <w:vAlign w:val="center"/>
          </w:tcPr>
          <w:p w14:paraId="5BB200E0" w14:textId="6202BEF1" w:rsidR="008A3BFC" w:rsidRPr="008A3BFC" w:rsidRDefault="008A3BFC" w:rsidP="00410C96">
            <w:pPr>
              <w:adjustRightInd w:val="0"/>
              <w:snapToGrid w:val="0"/>
              <w:ind w:firstLineChars="0" w:firstLine="0"/>
              <w:jc w:val="center"/>
              <w:rPr>
                <w:rFonts w:cs="Times New Roman"/>
                <w:szCs w:val="24"/>
              </w:rPr>
            </w:pPr>
            <w:r w:rsidRPr="008A3BFC">
              <w:rPr>
                <w:rFonts w:cs="Times New Roman"/>
                <w:color w:val="000000"/>
                <w:szCs w:val="24"/>
              </w:rPr>
              <w:t>1.509</w:t>
            </w:r>
          </w:p>
        </w:tc>
        <w:tc>
          <w:tcPr>
            <w:tcW w:w="834" w:type="pct"/>
            <w:vAlign w:val="center"/>
          </w:tcPr>
          <w:p w14:paraId="56D8751A" w14:textId="1B198088" w:rsidR="008A3BFC" w:rsidRPr="008A3BFC" w:rsidRDefault="008A3BFC" w:rsidP="00410C96">
            <w:pPr>
              <w:adjustRightInd w:val="0"/>
              <w:snapToGrid w:val="0"/>
              <w:ind w:firstLineChars="0" w:firstLine="0"/>
              <w:jc w:val="center"/>
              <w:rPr>
                <w:rFonts w:cs="Times New Roman"/>
                <w:szCs w:val="24"/>
              </w:rPr>
            </w:pPr>
            <w:r w:rsidRPr="008A3BFC">
              <w:rPr>
                <w:rFonts w:cs="Times New Roman"/>
                <w:color w:val="000000"/>
                <w:szCs w:val="24"/>
              </w:rPr>
              <w:t>0.924</w:t>
            </w:r>
          </w:p>
        </w:tc>
        <w:tc>
          <w:tcPr>
            <w:tcW w:w="833" w:type="pct"/>
            <w:vAlign w:val="center"/>
          </w:tcPr>
          <w:p w14:paraId="49115D95" w14:textId="182A5309" w:rsidR="008A3BFC" w:rsidRPr="008A3BFC" w:rsidRDefault="008A3BFC" w:rsidP="00410C96">
            <w:pPr>
              <w:adjustRightInd w:val="0"/>
              <w:snapToGrid w:val="0"/>
              <w:ind w:firstLineChars="0" w:firstLine="0"/>
              <w:jc w:val="center"/>
              <w:rPr>
                <w:rFonts w:cs="Times New Roman"/>
                <w:szCs w:val="24"/>
              </w:rPr>
            </w:pPr>
            <w:r w:rsidRPr="008A3BFC">
              <w:rPr>
                <w:rFonts w:cs="Times New Roman"/>
                <w:color w:val="000000"/>
                <w:szCs w:val="24"/>
              </w:rPr>
              <w:t>1.573</w:t>
            </w:r>
          </w:p>
        </w:tc>
        <w:tc>
          <w:tcPr>
            <w:tcW w:w="834" w:type="pct"/>
            <w:vAlign w:val="center"/>
          </w:tcPr>
          <w:p w14:paraId="3A3FEFA0" w14:textId="3FD8DF6F" w:rsidR="008A3BFC" w:rsidRPr="008A3BFC" w:rsidRDefault="008A3BFC" w:rsidP="00410C96">
            <w:pPr>
              <w:adjustRightInd w:val="0"/>
              <w:snapToGrid w:val="0"/>
              <w:ind w:firstLineChars="0" w:firstLine="0"/>
              <w:jc w:val="center"/>
              <w:rPr>
                <w:rFonts w:cs="Times New Roman"/>
                <w:szCs w:val="24"/>
              </w:rPr>
            </w:pPr>
            <w:r w:rsidRPr="008A3BFC">
              <w:rPr>
                <w:rFonts w:cs="Times New Roman"/>
                <w:color w:val="000000"/>
                <w:szCs w:val="24"/>
              </w:rPr>
              <w:t>0.778</w:t>
            </w:r>
          </w:p>
        </w:tc>
        <w:tc>
          <w:tcPr>
            <w:tcW w:w="832" w:type="pct"/>
            <w:vAlign w:val="center"/>
          </w:tcPr>
          <w:p w14:paraId="4F8E2A59" w14:textId="0F321436" w:rsidR="008A3BFC" w:rsidRPr="008A3BFC" w:rsidRDefault="008A3BFC" w:rsidP="00410C96">
            <w:pPr>
              <w:adjustRightInd w:val="0"/>
              <w:snapToGrid w:val="0"/>
              <w:ind w:firstLineChars="0" w:firstLine="0"/>
              <w:jc w:val="center"/>
              <w:rPr>
                <w:rFonts w:cs="Times New Roman"/>
                <w:szCs w:val="24"/>
              </w:rPr>
            </w:pPr>
            <w:r w:rsidRPr="008A3BFC">
              <w:rPr>
                <w:rFonts w:cs="Times New Roman"/>
                <w:color w:val="000000"/>
                <w:szCs w:val="24"/>
              </w:rPr>
              <w:t>1.507</w:t>
            </w:r>
          </w:p>
        </w:tc>
      </w:tr>
      <w:tr w:rsidR="008E614B" w:rsidRPr="008A3BFC" w14:paraId="5665C549" w14:textId="1BFB7A44" w:rsidTr="00410C96">
        <w:trPr>
          <w:trHeight w:val="539"/>
        </w:trPr>
        <w:tc>
          <w:tcPr>
            <w:tcW w:w="833" w:type="pct"/>
            <w:vAlign w:val="center"/>
          </w:tcPr>
          <w:p w14:paraId="2F76044F" w14:textId="5CFD05CE" w:rsidR="008E614B" w:rsidRPr="008A3BFC" w:rsidRDefault="008E614B" w:rsidP="00410C96">
            <w:pPr>
              <w:adjustRightInd w:val="0"/>
              <w:snapToGrid w:val="0"/>
              <w:ind w:firstLineChars="0" w:firstLine="0"/>
              <w:jc w:val="center"/>
              <w:rPr>
                <w:rFonts w:cs="Times New Roman"/>
                <w:szCs w:val="24"/>
              </w:rPr>
            </w:pPr>
            <w:r w:rsidRPr="008A3BFC">
              <w:rPr>
                <w:rFonts w:cs="Times New Roman"/>
                <w:szCs w:val="24"/>
              </w:rPr>
              <w:t>平均值</w:t>
            </w:r>
          </w:p>
        </w:tc>
        <w:tc>
          <w:tcPr>
            <w:tcW w:w="834" w:type="pct"/>
            <w:vAlign w:val="center"/>
          </w:tcPr>
          <w:p w14:paraId="5D901A92" w14:textId="1EBEE939" w:rsidR="008E614B" w:rsidRPr="008A3BFC" w:rsidRDefault="008E614B" w:rsidP="00410C96">
            <w:pPr>
              <w:adjustRightInd w:val="0"/>
              <w:snapToGrid w:val="0"/>
              <w:ind w:firstLineChars="0" w:firstLine="0"/>
              <w:jc w:val="center"/>
              <w:rPr>
                <w:rFonts w:cs="Times New Roman"/>
                <w:szCs w:val="24"/>
              </w:rPr>
            </w:pPr>
            <w:r w:rsidRPr="008A3BFC">
              <w:rPr>
                <w:rFonts w:cs="Times New Roman"/>
                <w:color w:val="000000"/>
                <w:szCs w:val="24"/>
              </w:rPr>
              <w:t>1.5</w:t>
            </w:r>
            <w:r w:rsidR="008A3BFC" w:rsidRPr="008A3BFC">
              <w:rPr>
                <w:rFonts w:cs="Times New Roman"/>
                <w:color w:val="000000"/>
                <w:szCs w:val="24"/>
              </w:rPr>
              <w:t>63</w:t>
            </w:r>
          </w:p>
        </w:tc>
        <w:tc>
          <w:tcPr>
            <w:tcW w:w="834" w:type="pct"/>
            <w:vAlign w:val="center"/>
          </w:tcPr>
          <w:p w14:paraId="7C584500" w14:textId="79495318" w:rsidR="008E614B" w:rsidRPr="008A3BFC" w:rsidRDefault="008E614B" w:rsidP="00410C96">
            <w:pPr>
              <w:adjustRightInd w:val="0"/>
              <w:snapToGrid w:val="0"/>
              <w:ind w:firstLineChars="0" w:firstLine="0"/>
              <w:jc w:val="center"/>
              <w:rPr>
                <w:rFonts w:cs="Times New Roman"/>
                <w:szCs w:val="24"/>
              </w:rPr>
            </w:pPr>
            <w:r w:rsidRPr="008A3BFC">
              <w:rPr>
                <w:rFonts w:cs="Times New Roman"/>
                <w:color w:val="000000"/>
                <w:szCs w:val="24"/>
              </w:rPr>
              <w:t>0.</w:t>
            </w:r>
            <w:r w:rsidR="00910932" w:rsidRPr="008A3BFC">
              <w:rPr>
                <w:rFonts w:cs="Times New Roman"/>
                <w:color w:val="000000"/>
                <w:szCs w:val="24"/>
              </w:rPr>
              <w:t>928</w:t>
            </w:r>
          </w:p>
        </w:tc>
        <w:tc>
          <w:tcPr>
            <w:tcW w:w="833" w:type="pct"/>
            <w:vAlign w:val="center"/>
          </w:tcPr>
          <w:p w14:paraId="615C1BC4" w14:textId="67F530C8" w:rsidR="008E614B" w:rsidRPr="008A3BFC" w:rsidRDefault="008E614B" w:rsidP="00410C96">
            <w:pPr>
              <w:adjustRightInd w:val="0"/>
              <w:snapToGrid w:val="0"/>
              <w:ind w:firstLineChars="0" w:firstLine="0"/>
              <w:jc w:val="center"/>
              <w:rPr>
                <w:rFonts w:cs="Times New Roman"/>
                <w:szCs w:val="24"/>
              </w:rPr>
            </w:pPr>
            <w:r w:rsidRPr="008A3BFC">
              <w:rPr>
                <w:rFonts w:cs="Times New Roman"/>
                <w:color w:val="000000"/>
                <w:szCs w:val="24"/>
              </w:rPr>
              <w:t>1.6</w:t>
            </w:r>
            <w:r w:rsidR="00910932" w:rsidRPr="008A3BFC">
              <w:rPr>
                <w:rFonts w:cs="Times New Roman"/>
                <w:color w:val="000000"/>
                <w:szCs w:val="24"/>
              </w:rPr>
              <w:t>82</w:t>
            </w:r>
          </w:p>
        </w:tc>
        <w:tc>
          <w:tcPr>
            <w:tcW w:w="834" w:type="pct"/>
            <w:vAlign w:val="center"/>
          </w:tcPr>
          <w:p w14:paraId="25A21754" w14:textId="758B2F5F" w:rsidR="008E614B" w:rsidRPr="008A3BFC" w:rsidRDefault="008E614B" w:rsidP="00410C96">
            <w:pPr>
              <w:adjustRightInd w:val="0"/>
              <w:snapToGrid w:val="0"/>
              <w:ind w:firstLineChars="0" w:firstLine="0"/>
              <w:jc w:val="center"/>
              <w:rPr>
                <w:rFonts w:cs="Times New Roman"/>
                <w:szCs w:val="24"/>
              </w:rPr>
            </w:pPr>
            <w:r w:rsidRPr="008A3BFC">
              <w:rPr>
                <w:rFonts w:cs="Times New Roman"/>
                <w:color w:val="000000"/>
                <w:szCs w:val="24"/>
              </w:rPr>
              <w:t>0.78</w:t>
            </w:r>
            <w:r w:rsidR="00910932" w:rsidRPr="008A3BFC">
              <w:rPr>
                <w:rFonts w:cs="Times New Roman"/>
                <w:color w:val="000000"/>
                <w:szCs w:val="24"/>
              </w:rPr>
              <w:t>2</w:t>
            </w:r>
          </w:p>
        </w:tc>
        <w:tc>
          <w:tcPr>
            <w:tcW w:w="832" w:type="pct"/>
            <w:vAlign w:val="center"/>
          </w:tcPr>
          <w:p w14:paraId="198E45B1" w14:textId="5AD01DA6" w:rsidR="008E614B" w:rsidRPr="008A3BFC" w:rsidRDefault="008E614B" w:rsidP="00410C96">
            <w:pPr>
              <w:adjustRightInd w:val="0"/>
              <w:snapToGrid w:val="0"/>
              <w:ind w:firstLineChars="0" w:firstLine="0"/>
              <w:jc w:val="center"/>
              <w:rPr>
                <w:rFonts w:cs="Times New Roman"/>
                <w:szCs w:val="24"/>
              </w:rPr>
            </w:pPr>
            <w:r w:rsidRPr="008A3BFC">
              <w:rPr>
                <w:rFonts w:cs="Times New Roman"/>
                <w:color w:val="000000"/>
                <w:szCs w:val="24"/>
              </w:rPr>
              <w:t>1.40</w:t>
            </w:r>
            <w:r w:rsidR="00910932" w:rsidRPr="008A3BFC">
              <w:rPr>
                <w:rFonts w:cs="Times New Roman"/>
                <w:color w:val="000000"/>
                <w:szCs w:val="24"/>
              </w:rPr>
              <w:t>9</w:t>
            </w:r>
          </w:p>
        </w:tc>
      </w:tr>
      <w:tr w:rsidR="008E614B" w:rsidRPr="008A3BFC" w14:paraId="77FA7182" w14:textId="0214599E" w:rsidTr="00410C96">
        <w:trPr>
          <w:trHeight w:val="539"/>
        </w:trPr>
        <w:tc>
          <w:tcPr>
            <w:tcW w:w="833" w:type="pct"/>
            <w:vAlign w:val="center"/>
          </w:tcPr>
          <w:p w14:paraId="194E5E35" w14:textId="361C98CA" w:rsidR="008E614B" w:rsidRPr="008A3BFC" w:rsidRDefault="008E614B" w:rsidP="00410C96">
            <w:pPr>
              <w:adjustRightInd w:val="0"/>
              <w:snapToGrid w:val="0"/>
              <w:ind w:firstLineChars="0" w:firstLine="0"/>
              <w:jc w:val="center"/>
              <w:rPr>
                <w:rFonts w:cs="Times New Roman"/>
                <w:szCs w:val="24"/>
              </w:rPr>
            </w:pPr>
            <w:r w:rsidRPr="008A3BFC">
              <w:rPr>
                <w:rFonts w:cs="Times New Roman"/>
                <w:szCs w:val="24"/>
              </w:rPr>
              <w:t>精密度</w:t>
            </w:r>
            <w:r w:rsidRPr="008A3BFC">
              <w:rPr>
                <w:rFonts w:cs="Times New Roman"/>
                <w:szCs w:val="24"/>
              </w:rPr>
              <w:t>%</w:t>
            </w:r>
          </w:p>
        </w:tc>
        <w:tc>
          <w:tcPr>
            <w:tcW w:w="834" w:type="pct"/>
            <w:vAlign w:val="center"/>
          </w:tcPr>
          <w:p w14:paraId="6E80E52D" w14:textId="168220E0" w:rsidR="008E614B" w:rsidRPr="008A3BFC" w:rsidRDefault="008A3BFC" w:rsidP="00410C96">
            <w:pPr>
              <w:adjustRightInd w:val="0"/>
              <w:snapToGrid w:val="0"/>
              <w:ind w:firstLineChars="0" w:firstLine="0"/>
              <w:jc w:val="center"/>
              <w:rPr>
                <w:rFonts w:cs="Times New Roman"/>
                <w:szCs w:val="24"/>
              </w:rPr>
            </w:pPr>
            <w:r w:rsidRPr="008A3BFC">
              <w:rPr>
                <w:rFonts w:cs="Times New Roman"/>
                <w:color w:val="000000"/>
                <w:szCs w:val="24"/>
              </w:rPr>
              <w:t>4.86</w:t>
            </w:r>
          </w:p>
        </w:tc>
        <w:tc>
          <w:tcPr>
            <w:tcW w:w="834" w:type="pct"/>
            <w:vAlign w:val="center"/>
          </w:tcPr>
          <w:p w14:paraId="61E4EBF4" w14:textId="568F802B" w:rsidR="008E614B" w:rsidRPr="008A3BFC" w:rsidRDefault="00910932" w:rsidP="00410C96">
            <w:pPr>
              <w:adjustRightInd w:val="0"/>
              <w:snapToGrid w:val="0"/>
              <w:ind w:firstLineChars="0" w:firstLine="0"/>
              <w:jc w:val="center"/>
              <w:rPr>
                <w:rFonts w:cs="Times New Roman"/>
                <w:szCs w:val="24"/>
              </w:rPr>
            </w:pPr>
            <w:r w:rsidRPr="008A3BFC">
              <w:rPr>
                <w:rFonts w:cs="Times New Roman"/>
                <w:color w:val="000000"/>
                <w:szCs w:val="24"/>
              </w:rPr>
              <w:t>7.09</w:t>
            </w:r>
          </w:p>
        </w:tc>
        <w:tc>
          <w:tcPr>
            <w:tcW w:w="833" w:type="pct"/>
            <w:vAlign w:val="center"/>
          </w:tcPr>
          <w:p w14:paraId="263CCC2E" w14:textId="23A4F83C" w:rsidR="008E614B" w:rsidRPr="008A3BFC" w:rsidRDefault="00910932" w:rsidP="00410C96">
            <w:pPr>
              <w:adjustRightInd w:val="0"/>
              <w:snapToGrid w:val="0"/>
              <w:ind w:firstLineChars="0" w:firstLine="0"/>
              <w:jc w:val="center"/>
              <w:rPr>
                <w:rFonts w:cs="Times New Roman"/>
                <w:szCs w:val="24"/>
              </w:rPr>
            </w:pPr>
            <w:r w:rsidRPr="008A3BFC">
              <w:rPr>
                <w:rFonts w:cs="Times New Roman"/>
                <w:color w:val="000000"/>
                <w:szCs w:val="24"/>
              </w:rPr>
              <w:t>4.53</w:t>
            </w:r>
          </w:p>
        </w:tc>
        <w:tc>
          <w:tcPr>
            <w:tcW w:w="834" w:type="pct"/>
            <w:vAlign w:val="center"/>
          </w:tcPr>
          <w:p w14:paraId="0571C0B4" w14:textId="73380FF2" w:rsidR="008E614B" w:rsidRPr="008A3BFC" w:rsidRDefault="00910932" w:rsidP="00410C96">
            <w:pPr>
              <w:adjustRightInd w:val="0"/>
              <w:snapToGrid w:val="0"/>
              <w:ind w:firstLineChars="0" w:firstLine="0"/>
              <w:jc w:val="center"/>
              <w:rPr>
                <w:rFonts w:cs="Times New Roman"/>
                <w:szCs w:val="24"/>
              </w:rPr>
            </w:pPr>
            <w:r w:rsidRPr="008A3BFC">
              <w:rPr>
                <w:rFonts w:cs="Times New Roman"/>
                <w:color w:val="000000"/>
                <w:szCs w:val="24"/>
              </w:rPr>
              <w:t>6.11</w:t>
            </w:r>
          </w:p>
        </w:tc>
        <w:tc>
          <w:tcPr>
            <w:tcW w:w="832" w:type="pct"/>
            <w:vAlign w:val="center"/>
          </w:tcPr>
          <w:p w14:paraId="61BEAC5B" w14:textId="7301550F" w:rsidR="008E614B" w:rsidRPr="008A3BFC" w:rsidRDefault="00910932" w:rsidP="00410C96">
            <w:pPr>
              <w:adjustRightInd w:val="0"/>
              <w:snapToGrid w:val="0"/>
              <w:ind w:firstLineChars="0" w:firstLine="0"/>
              <w:jc w:val="center"/>
              <w:rPr>
                <w:rFonts w:cs="Times New Roman"/>
                <w:szCs w:val="24"/>
              </w:rPr>
            </w:pPr>
            <w:r w:rsidRPr="008A3BFC">
              <w:rPr>
                <w:rFonts w:cs="Times New Roman"/>
                <w:color w:val="000000"/>
                <w:szCs w:val="24"/>
              </w:rPr>
              <w:t>4.93</w:t>
            </w:r>
          </w:p>
        </w:tc>
      </w:tr>
    </w:tbl>
    <w:p w14:paraId="2340A6C5" w14:textId="07B63E32" w:rsidR="00CE0A09" w:rsidRPr="00CE0A09" w:rsidRDefault="00CE0A09" w:rsidP="00CE0A09">
      <w:pPr>
        <w:spacing w:before="240"/>
        <w:ind w:firstLine="560"/>
        <w:rPr>
          <w:rFonts w:ascii="宋体" w:hAnsi="宋体"/>
          <w:sz w:val="28"/>
          <w:szCs w:val="28"/>
        </w:rPr>
      </w:pPr>
      <w:bookmarkStart w:id="41" w:name="_Toc25937593"/>
      <w:r>
        <w:rPr>
          <w:rFonts w:ascii="宋体" w:hAnsi="宋体" w:hint="eastAsia"/>
          <w:sz w:val="28"/>
          <w:szCs w:val="28"/>
        </w:rPr>
        <w:t>从上表中我们可以看出，1</w:t>
      </w:r>
      <w:r w:rsidR="00355037">
        <w:rPr>
          <w:rFonts w:ascii="宋体" w:hAnsi="宋体" w:hint="eastAsia"/>
          <w:sz w:val="28"/>
          <w:szCs w:val="28"/>
        </w:rPr>
        <w:t>0</w:t>
      </w:r>
      <w:r w:rsidR="00910932">
        <w:rPr>
          <w:rFonts w:ascii="宋体" w:hAnsi="宋体" w:hint="eastAsia"/>
          <w:sz w:val="28"/>
          <w:szCs w:val="28"/>
        </w:rPr>
        <w:t>个</w:t>
      </w:r>
      <w:r w:rsidR="00355037">
        <w:rPr>
          <w:rFonts w:ascii="宋体" w:hAnsi="宋体" w:hint="eastAsia"/>
          <w:sz w:val="28"/>
          <w:szCs w:val="28"/>
        </w:rPr>
        <w:t>不同厂家</w:t>
      </w:r>
      <w:proofErr w:type="gramStart"/>
      <w:r w:rsidR="00355037">
        <w:rPr>
          <w:rFonts w:ascii="宋体" w:hAnsi="宋体" w:hint="eastAsia"/>
          <w:sz w:val="28"/>
          <w:szCs w:val="28"/>
        </w:rPr>
        <w:t>的型</w:t>
      </w:r>
      <w:r>
        <w:rPr>
          <w:rFonts w:ascii="宋体" w:hAnsi="宋体" w:hint="eastAsia"/>
          <w:sz w:val="28"/>
          <w:szCs w:val="28"/>
        </w:rPr>
        <w:t>盐产品</w:t>
      </w:r>
      <w:proofErr w:type="gramEnd"/>
      <w:r w:rsidR="00355037">
        <w:rPr>
          <w:rFonts w:ascii="宋体" w:hAnsi="宋体" w:hint="eastAsia"/>
          <w:sz w:val="28"/>
          <w:szCs w:val="28"/>
        </w:rPr>
        <w:t>11</w:t>
      </w:r>
      <w:r>
        <w:rPr>
          <w:rFonts w:ascii="宋体" w:hAnsi="宋体" w:hint="eastAsia"/>
          <w:sz w:val="28"/>
          <w:szCs w:val="28"/>
        </w:rPr>
        <w:t>个平行样测试结果</w:t>
      </w:r>
      <w:r w:rsidR="00910932">
        <w:rPr>
          <w:rFonts w:ascii="宋体" w:hAnsi="宋体" w:hint="eastAsia"/>
          <w:sz w:val="28"/>
          <w:szCs w:val="28"/>
        </w:rPr>
        <w:t>,6个厂家</w:t>
      </w:r>
      <w:r>
        <w:rPr>
          <w:rFonts w:ascii="宋体" w:hAnsi="宋体" w:hint="eastAsia"/>
          <w:sz w:val="28"/>
          <w:szCs w:val="28"/>
        </w:rPr>
        <w:t>相对标准偏差均＜5%，</w:t>
      </w:r>
      <w:r w:rsidR="00910932">
        <w:rPr>
          <w:rFonts w:ascii="宋体" w:hAnsi="宋体" w:hint="eastAsia"/>
          <w:sz w:val="28"/>
          <w:szCs w:val="28"/>
        </w:rPr>
        <w:t>4个厂家相对标准偏差均＜10%；</w:t>
      </w:r>
      <w:r w:rsidR="008A3BFC">
        <w:rPr>
          <w:rFonts w:ascii="宋体" w:hAnsi="宋体" w:hint="eastAsia"/>
          <w:sz w:val="28"/>
          <w:szCs w:val="28"/>
        </w:rPr>
        <w:t>可以看出</w:t>
      </w:r>
      <w:r w:rsidR="00910932">
        <w:rPr>
          <w:rFonts w:ascii="宋体" w:hAnsi="宋体" w:hint="eastAsia"/>
          <w:sz w:val="28"/>
          <w:szCs w:val="28"/>
        </w:rPr>
        <w:t>不同厂家生产</w:t>
      </w:r>
      <w:proofErr w:type="gramStart"/>
      <w:r w:rsidR="00910932">
        <w:rPr>
          <w:rFonts w:ascii="宋体" w:hAnsi="宋体" w:hint="eastAsia"/>
          <w:sz w:val="28"/>
          <w:szCs w:val="28"/>
        </w:rPr>
        <w:t>的型盐产品</w:t>
      </w:r>
      <w:proofErr w:type="gramEnd"/>
      <w:r w:rsidR="00910932">
        <w:rPr>
          <w:rFonts w:ascii="宋体" w:hAnsi="宋体" w:hint="eastAsia"/>
          <w:sz w:val="28"/>
          <w:szCs w:val="28"/>
        </w:rPr>
        <w:t>有一定区别</w:t>
      </w:r>
      <w:r w:rsidR="008A3BFC">
        <w:rPr>
          <w:rFonts w:ascii="宋体" w:hAnsi="宋体" w:hint="eastAsia"/>
          <w:sz w:val="28"/>
          <w:szCs w:val="28"/>
        </w:rPr>
        <w:t>，且相对标准偏差大</w:t>
      </w:r>
      <w:proofErr w:type="gramStart"/>
      <w:r w:rsidR="008A3BFC">
        <w:rPr>
          <w:rFonts w:ascii="宋体" w:hAnsi="宋体" w:hint="eastAsia"/>
          <w:sz w:val="28"/>
          <w:szCs w:val="28"/>
        </w:rPr>
        <w:t>的型盐产品</w:t>
      </w:r>
      <w:proofErr w:type="gramEnd"/>
      <w:r w:rsidR="008A3BFC">
        <w:rPr>
          <w:rFonts w:ascii="宋体" w:hAnsi="宋体" w:hint="eastAsia"/>
          <w:sz w:val="28"/>
          <w:szCs w:val="28"/>
        </w:rPr>
        <w:t>强度并不满足使用要求</w:t>
      </w:r>
      <w:r>
        <w:rPr>
          <w:rFonts w:ascii="宋体" w:hAnsi="宋体" w:hint="eastAsia"/>
          <w:sz w:val="28"/>
          <w:szCs w:val="28"/>
        </w:rPr>
        <w:t>。</w:t>
      </w:r>
    </w:p>
    <w:p w14:paraId="0FCEB2FD" w14:textId="65AFC5B5" w:rsidR="003947B6" w:rsidRDefault="003947B6" w:rsidP="003947B6">
      <w:pPr>
        <w:pStyle w:val="10"/>
        <w:numPr>
          <w:ilvl w:val="0"/>
          <w:numId w:val="8"/>
        </w:numPr>
        <w:spacing w:before="156" w:after="156"/>
      </w:pPr>
      <w:r w:rsidRPr="004D6720">
        <w:rPr>
          <w:rFonts w:hint="eastAsia"/>
        </w:rPr>
        <w:t>标准中涉及专利情况</w:t>
      </w:r>
      <w:bookmarkEnd w:id="41"/>
    </w:p>
    <w:p w14:paraId="07B54332" w14:textId="77777777" w:rsidR="003947B6" w:rsidRPr="00296B57" w:rsidRDefault="003947B6" w:rsidP="00296B57">
      <w:pPr>
        <w:ind w:firstLine="560"/>
        <w:rPr>
          <w:rFonts w:cs="Times New Roman"/>
          <w:sz w:val="28"/>
          <w:szCs w:val="28"/>
        </w:rPr>
      </w:pPr>
      <w:r w:rsidRPr="00296B57">
        <w:rPr>
          <w:rFonts w:cs="Times New Roman" w:hint="eastAsia"/>
          <w:sz w:val="28"/>
          <w:szCs w:val="28"/>
        </w:rPr>
        <w:t>目前没有相关国际专利和国家专利，故本标准中不涉及专利问题。</w:t>
      </w:r>
    </w:p>
    <w:p w14:paraId="4FDF79E1" w14:textId="77777777" w:rsidR="003947B6" w:rsidRPr="00141871" w:rsidRDefault="003947B6" w:rsidP="003947B6">
      <w:pPr>
        <w:pStyle w:val="10"/>
        <w:numPr>
          <w:ilvl w:val="0"/>
          <w:numId w:val="8"/>
        </w:numPr>
        <w:spacing w:before="156" w:after="156"/>
      </w:pPr>
      <w:r w:rsidRPr="007C14F7">
        <w:rPr>
          <w:rFonts w:hint="eastAsia"/>
        </w:rPr>
        <w:t>预期达到的社会效益、对产业发展的作用等情况</w:t>
      </w:r>
    </w:p>
    <w:p w14:paraId="20F94A59" w14:textId="47B55F6E" w:rsidR="00840D2A" w:rsidRPr="00840D2A" w:rsidRDefault="00840D2A" w:rsidP="00840D2A">
      <w:pPr>
        <w:ind w:firstLine="560"/>
        <w:rPr>
          <w:rFonts w:cs="Times New Roman"/>
          <w:sz w:val="28"/>
          <w:szCs w:val="28"/>
        </w:rPr>
      </w:pPr>
      <w:r w:rsidRPr="00840D2A">
        <w:rPr>
          <w:rFonts w:cs="Times New Roman"/>
          <w:sz w:val="28"/>
          <w:szCs w:val="28"/>
        </w:rPr>
        <w:t>随着消费者需求的不断变化，软水设备用盐、洗碗机用盐、消毒用盐等物理压制的型盐产品不断涌现。强度是型盐和大颗粒盐产品的一个重要性能指标，关系到使用时是否易结块、碎渣。产品强度不够，运输过程中会破碎，出现大量破碎产品和盐粉末，影响客户对产品质量的直观感受，还会堵塞管路，产生使用问题。建立强度的检测方法是生产企业把控产品质量和产品研发的迫切需要。</w:t>
      </w:r>
    </w:p>
    <w:p w14:paraId="43AC165F" w14:textId="5982A284" w:rsidR="008C29DE" w:rsidRPr="00296B57" w:rsidRDefault="00840D2A" w:rsidP="00296B57">
      <w:pPr>
        <w:ind w:firstLine="560"/>
        <w:rPr>
          <w:rFonts w:cs="Times New Roman"/>
          <w:sz w:val="28"/>
          <w:szCs w:val="28"/>
        </w:rPr>
      </w:pPr>
      <w:r w:rsidRPr="00840D2A">
        <w:rPr>
          <w:rFonts w:cs="Times New Roman"/>
          <w:sz w:val="28"/>
          <w:szCs w:val="28"/>
        </w:rPr>
        <w:t>对型盐和大颗粒盐产品开展强度检测，是产品生产、研发的需求。型盐的压制过程，对压制机械会产生磨损，设置的压制压力越大，磨损越严重，机械磨损严重后，将无法使用，所以型盐的强度不只是质</w:t>
      </w:r>
      <w:r w:rsidRPr="00840D2A">
        <w:rPr>
          <w:rFonts w:cs="Times New Roman"/>
          <w:sz w:val="28"/>
          <w:szCs w:val="28"/>
        </w:rPr>
        <w:lastRenderedPageBreak/>
        <w:t>量问题，和生产成本还直接相关。开展型盐的强度研究，寻找适宜的压制压力，寻找适宜的压制方法，改善压制工艺是当前型盐产品的重要研究方向</w:t>
      </w:r>
      <w:r w:rsidR="008C29DE" w:rsidRPr="00296B57">
        <w:rPr>
          <w:rFonts w:cs="Times New Roman" w:hint="eastAsia"/>
          <w:sz w:val="28"/>
          <w:szCs w:val="28"/>
        </w:rPr>
        <w:t>。</w:t>
      </w:r>
    </w:p>
    <w:p w14:paraId="4DBD4EDC" w14:textId="77777777" w:rsidR="003947B6" w:rsidRPr="00EE4DE3" w:rsidRDefault="003947B6" w:rsidP="003947B6">
      <w:pPr>
        <w:pStyle w:val="10"/>
        <w:numPr>
          <w:ilvl w:val="0"/>
          <w:numId w:val="8"/>
        </w:numPr>
        <w:spacing w:before="156" w:after="156"/>
      </w:pPr>
      <w:r w:rsidRPr="00EE4DE3">
        <w:rPr>
          <w:rFonts w:ascii="Times New Roman" w:hAnsi="Times New Roman" w:cs="Times New Roman" w:hint="eastAsia"/>
        </w:rPr>
        <w:t>与国际、国外对比情况</w:t>
      </w:r>
    </w:p>
    <w:p w14:paraId="72871CE5" w14:textId="77777777" w:rsidR="003947B6" w:rsidRPr="00296B57" w:rsidRDefault="003947B6" w:rsidP="00296B57">
      <w:pPr>
        <w:ind w:firstLine="560"/>
        <w:rPr>
          <w:rFonts w:cs="Times New Roman"/>
          <w:sz w:val="28"/>
          <w:szCs w:val="28"/>
        </w:rPr>
      </w:pPr>
      <w:r w:rsidRPr="00296B57">
        <w:rPr>
          <w:rFonts w:cs="Times New Roman" w:hint="eastAsia"/>
          <w:sz w:val="28"/>
          <w:szCs w:val="28"/>
        </w:rPr>
        <w:t>本标准制定过程中未查到同类国际、国外标准，没有采用国际标准或国外先进标准。本标准水平为国内领先水平。</w:t>
      </w:r>
    </w:p>
    <w:p w14:paraId="446C6844" w14:textId="77777777" w:rsidR="003947B6" w:rsidRPr="004D6720" w:rsidRDefault="003947B6" w:rsidP="003947B6">
      <w:pPr>
        <w:pStyle w:val="10"/>
        <w:numPr>
          <w:ilvl w:val="0"/>
          <w:numId w:val="8"/>
        </w:numPr>
        <w:spacing w:before="156" w:after="156"/>
      </w:pPr>
      <w:bookmarkStart w:id="42" w:name="_Toc25937596"/>
      <w:r>
        <w:rPr>
          <w:rFonts w:hint="eastAsia"/>
        </w:rPr>
        <w:t>与现行标准的协调性</w:t>
      </w:r>
      <w:bookmarkEnd w:id="42"/>
    </w:p>
    <w:p w14:paraId="0DE8C1E9" w14:textId="77777777" w:rsidR="003947B6" w:rsidRPr="00296B57" w:rsidRDefault="003947B6" w:rsidP="00296B57">
      <w:pPr>
        <w:ind w:firstLine="560"/>
        <w:rPr>
          <w:rFonts w:cs="Times New Roman"/>
          <w:sz w:val="28"/>
          <w:szCs w:val="28"/>
        </w:rPr>
      </w:pPr>
      <w:r w:rsidRPr="00296B57">
        <w:rPr>
          <w:rFonts w:cs="Times New Roman" w:hint="eastAsia"/>
          <w:sz w:val="28"/>
          <w:szCs w:val="28"/>
        </w:rPr>
        <w:t>本专业领域的标准体系框架如下图：</w:t>
      </w:r>
    </w:p>
    <w:p w14:paraId="3563CCE1" w14:textId="00A7EF81" w:rsidR="003947B6" w:rsidRDefault="007B4BD3" w:rsidP="003947B6">
      <w:pPr>
        <w:ind w:firstLineChars="0" w:firstLine="0"/>
        <w:rPr>
          <w:noProof/>
        </w:rPr>
      </w:pPr>
      <w:r w:rsidRPr="007B4BD3">
        <w:rPr>
          <w:noProof/>
        </w:rPr>
        <w:drawing>
          <wp:inline distT="0" distB="0" distL="0" distR="0" wp14:anchorId="760D87BB" wp14:editId="2A8CDE5B">
            <wp:extent cx="5274310" cy="2566246"/>
            <wp:effectExtent l="0" t="0" r="2540" b="5715"/>
            <wp:docPr id="1" name="图片 1" descr="C:\Users\zjp\Documents\WeChat Files\wxid_5746067459211\FileStorage\Temp\acfc96293ddc6f2678b09818be9507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jp\Documents\WeChat Files\wxid_5746067459211\FileStorage\Temp\acfc96293ddc6f2678b09818be9507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74310" cy="2566246"/>
                    </a:xfrm>
                    <a:prstGeom prst="rect">
                      <a:avLst/>
                    </a:prstGeom>
                    <a:noFill/>
                    <a:ln>
                      <a:noFill/>
                    </a:ln>
                  </pic:spPr>
                </pic:pic>
              </a:graphicData>
            </a:graphic>
          </wp:inline>
        </w:drawing>
      </w:r>
    </w:p>
    <w:p w14:paraId="50B7A748" w14:textId="1FBDB56E" w:rsidR="003947B6" w:rsidRPr="00296B57" w:rsidRDefault="003947B6" w:rsidP="00296B57">
      <w:pPr>
        <w:ind w:firstLine="560"/>
        <w:rPr>
          <w:rFonts w:cs="Times New Roman"/>
          <w:sz w:val="28"/>
          <w:szCs w:val="28"/>
        </w:rPr>
      </w:pPr>
      <w:r w:rsidRPr="00296B57">
        <w:rPr>
          <w:rFonts w:cs="Times New Roman" w:hint="eastAsia"/>
          <w:sz w:val="28"/>
          <w:szCs w:val="28"/>
        </w:rPr>
        <w:t>本标准属于盐业标准体系</w:t>
      </w:r>
      <w:r w:rsidR="001614AA" w:rsidRPr="00296B57">
        <w:rPr>
          <w:rFonts w:cs="Times New Roman" w:hint="eastAsia"/>
          <w:sz w:val="28"/>
          <w:szCs w:val="28"/>
        </w:rPr>
        <w:t xml:space="preserve"> </w:t>
      </w:r>
      <w:r w:rsidRPr="00296B57">
        <w:rPr>
          <w:rFonts w:cs="Times New Roman" w:hint="eastAsia"/>
          <w:sz w:val="28"/>
          <w:szCs w:val="28"/>
        </w:rPr>
        <w:t>“</w:t>
      </w:r>
      <w:r w:rsidRPr="00296B57">
        <w:rPr>
          <w:rFonts w:cs="Times New Roman" w:hint="eastAsia"/>
          <w:sz w:val="28"/>
          <w:szCs w:val="28"/>
        </w:rPr>
        <w:t>99</w:t>
      </w:r>
      <w:r w:rsidRPr="00296B57">
        <w:rPr>
          <w:rFonts w:cs="Times New Roman" w:hint="eastAsia"/>
          <w:sz w:val="28"/>
          <w:szCs w:val="28"/>
        </w:rPr>
        <w:t>其他”</w:t>
      </w:r>
      <w:r w:rsidR="001614AA">
        <w:rPr>
          <w:rFonts w:cs="Times New Roman" w:hint="eastAsia"/>
          <w:sz w:val="28"/>
          <w:szCs w:val="28"/>
        </w:rPr>
        <w:t>大</w:t>
      </w:r>
      <w:r w:rsidRPr="00296B57">
        <w:rPr>
          <w:rFonts w:cs="Times New Roman" w:hint="eastAsia"/>
          <w:sz w:val="28"/>
          <w:szCs w:val="28"/>
        </w:rPr>
        <w:t>类，为盐业标准体系中的方法标准，体系编号为：“</w:t>
      </w:r>
      <w:r w:rsidR="00DC313B" w:rsidRPr="00DC313B">
        <w:rPr>
          <w:rFonts w:cs="Times New Roman"/>
          <w:sz w:val="28"/>
          <w:szCs w:val="28"/>
        </w:rPr>
        <w:t>152950000000000025FF</w:t>
      </w:r>
      <w:r w:rsidRPr="00296B57">
        <w:rPr>
          <w:rFonts w:cs="Times New Roman" w:hint="eastAsia"/>
          <w:sz w:val="28"/>
          <w:szCs w:val="28"/>
        </w:rPr>
        <w:t>”。</w:t>
      </w:r>
    </w:p>
    <w:p w14:paraId="3099634D" w14:textId="77777777" w:rsidR="003947B6" w:rsidRPr="00296B57" w:rsidRDefault="003947B6" w:rsidP="00296B57">
      <w:pPr>
        <w:ind w:firstLine="560"/>
        <w:rPr>
          <w:rFonts w:cs="Times New Roman"/>
          <w:sz w:val="28"/>
          <w:szCs w:val="28"/>
        </w:rPr>
      </w:pPr>
      <w:r w:rsidRPr="00296B57">
        <w:rPr>
          <w:rFonts w:cs="Times New Roman" w:hint="eastAsia"/>
          <w:sz w:val="28"/>
          <w:szCs w:val="28"/>
        </w:rPr>
        <w:t>本标准与现行相关法律、法规、规章及相关标准协调一致。</w:t>
      </w:r>
    </w:p>
    <w:p w14:paraId="07835B44" w14:textId="77777777" w:rsidR="003947B6" w:rsidRDefault="003947B6" w:rsidP="003947B6">
      <w:pPr>
        <w:pStyle w:val="10"/>
        <w:numPr>
          <w:ilvl w:val="0"/>
          <w:numId w:val="8"/>
        </w:numPr>
        <w:spacing w:before="156" w:after="156"/>
      </w:pPr>
      <w:bookmarkStart w:id="43" w:name="_Toc25937597"/>
      <w:r>
        <w:rPr>
          <w:rFonts w:hint="eastAsia"/>
        </w:rPr>
        <w:t>重大分歧意见的处理过程</w:t>
      </w:r>
      <w:bookmarkEnd w:id="43"/>
    </w:p>
    <w:p w14:paraId="5550EE75" w14:textId="77777777" w:rsidR="003947B6" w:rsidRDefault="003947B6" w:rsidP="003947B6">
      <w:r>
        <w:rPr>
          <w:rFonts w:hint="eastAsia"/>
        </w:rPr>
        <w:t>无。</w:t>
      </w:r>
    </w:p>
    <w:p w14:paraId="1CD8E588" w14:textId="77777777" w:rsidR="003947B6" w:rsidRDefault="003947B6" w:rsidP="003947B6">
      <w:pPr>
        <w:pStyle w:val="10"/>
        <w:numPr>
          <w:ilvl w:val="0"/>
          <w:numId w:val="8"/>
        </w:numPr>
        <w:spacing w:before="156" w:after="156"/>
      </w:pPr>
      <w:bookmarkStart w:id="44" w:name="_Toc25937598"/>
      <w:r>
        <w:rPr>
          <w:rFonts w:hint="eastAsia"/>
        </w:rPr>
        <w:lastRenderedPageBreak/>
        <w:t>标准性质的建议说明</w:t>
      </w:r>
      <w:bookmarkEnd w:id="44"/>
    </w:p>
    <w:p w14:paraId="47EA62E1" w14:textId="77777777" w:rsidR="003947B6" w:rsidRPr="00296B57" w:rsidRDefault="003947B6" w:rsidP="003947B6">
      <w:pPr>
        <w:ind w:firstLine="560"/>
        <w:rPr>
          <w:sz w:val="28"/>
          <w:szCs w:val="28"/>
        </w:rPr>
      </w:pPr>
      <w:r w:rsidRPr="00296B57">
        <w:rPr>
          <w:rFonts w:hint="eastAsia"/>
          <w:sz w:val="28"/>
          <w:szCs w:val="28"/>
        </w:rPr>
        <w:t>建议本标准的性质为推荐性行业标准。</w:t>
      </w:r>
    </w:p>
    <w:p w14:paraId="05E02EBA" w14:textId="77777777" w:rsidR="003947B6" w:rsidRDefault="003947B6" w:rsidP="003947B6">
      <w:pPr>
        <w:pStyle w:val="10"/>
        <w:numPr>
          <w:ilvl w:val="0"/>
          <w:numId w:val="8"/>
        </w:numPr>
        <w:spacing w:before="156" w:after="156"/>
        <w:rPr>
          <w:noProof/>
        </w:rPr>
      </w:pPr>
      <w:bookmarkStart w:id="45" w:name="_Toc25937599"/>
      <w:r>
        <w:rPr>
          <w:rFonts w:hint="eastAsia"/>
          <w:noProof/>
        </w:rPr>
        <w:t>贯彻</w:t>
      </w:r>
      <w:r w:rsidRPr="00B053BA">
        <w:rPr>
          <w:rFonts w:hint="eastAsia"/>
          <w:noProof/>
        </w:rPr>
        <w:t>标准的要求和措施建议</w:t>
      </w:r>
      <w:bookmarkEnd w:id="45"/>
    </w:p>
    <w:p w14:paraId="046D5902" w14:textId="0120C694" w:rsidR="003947B6" w:rsidRPr="00296B57" w:rsidRDefault="003947B6" w:rsidP="003947B6">
      <w:pPr>
        <w:ind w:firstLine="560"/>
        <w:rPr>
          <w:sz w:val="28"/>
          <w:szCs w:val="28"/>
        </w:rPr>
      </w:pPr>
      <w:r w:rsidRPr="00296B57">
        <w:rPr>
          <w:rFonts w:hint="eastAsia"/>
          <w:sz w:val="28"/>
          <w:szCs w:val="28"/>
        </w:rPr>
        <w:t>建议本标准批准发布</w:t>
      </w:r>
      <w:r w:rsidR="00CC0966">
        <w:rPr>
          <w:sz w:val="28"/>
          <w:szCs w:val="28"/>
        </w:rPr>
        <w:t>6</w:t>
      </w:r>
      <w:r w:rsidRPr="00296B57">
        <w:rPr>
          <w:rFonts w:hint="eastAsia"/>
          <w:sz w:val="28"/>
          <w:szCs w:val="28"/>
        </w:rPr>
        <w:t>个月后实施。</w:t>
      </w:r>
    </w:p>
    <w:p w14:paraId="71FC677B" w14:textId="77777777" w:rsidR="003947B6" w:rsidRDefault="003947B6" w:rsidP="003947B6">
      <w:pPr>
        <w:pStyle w:val="10"/>
        <w:numPr>
          <w:ilvl w:val="0"/>
          <w:numId w:val="8"/>
        </w:numPr>
        <w:spacing w:before="156" w:after="156"/>
      </w:pPr>
      <w:bookmarkStart w:id="46" w:name="_Toc25937600"/>
      <w:r w:rsidRPr="00B053BA">
        <w:rPr>
          <w:rFonts w:hint="eastAsia"/>
        </w:rPr>
        <w:t>废止现行相关标准的建议</w:t>
      </w:r>
      <w:bookmarkEnd w:id="46"/>
    </w:p>
    <w:p w14:paraId="7B1ADE01" w14:textId="77777777" w:rsidR="003947B6" w:rsidRPr="00296B57" w:rsidRDefault="003947B6" w:rsidP="00296B57">
      <w:pPr>
        <w:ind w:firstLine="560"/>
        <w:rPr>
          <w:sz w:val="28"/>
          <w:szCs w:val="28"/>
        </w:rPr>
      </w:pPr>
      <w:r w:rsidRPr="00296B57">
        <w:rPr>
          <w:rFonts w:hint="eastAsia"/>
          <w:sz w:val="28"/>
          <w:szCs w:val="28"/>
        </w:rPr>
        <w:t>无。</w:t>
      </w:r>
    </w:p>
    <w:p w14:paraId="50C3C42C" w14:textId="77777777" w:rsidR="003947B6" w:rsidRDefault="003947B6" w:rsidP="003947B6">
      <w:pPr>
        <w:pStyle w:val="10"/>
        <w:numPr>
          <w:ilvl w:val="0"/>
          <w:numId w:val="8"/>
        </w:numPr>
        <w:spacing w:before="156" w:after="156"/>
      </w:pPr>
      <w:bookmarkStart w:id="47" w:name="_Toc25937601"/>
      <w:r>
        <w:rPr>
          <w:rFonts w:hint="eastAsia"/>
        </w:rPr>
        <w:t>其他应予说明的事项</w:t>
      </w:r>
      <w:bookmarkEnd w:id="47"/>
    </w:p>
    <w:p w14:paraId="35D421BF" w14:textId="7F9F9847" w:rsidR="00296B57" w:rsidRPr="00296B57" w:rsidRDefault="00B32EEB" w:rsidP="00296B57">
      <w:pPr>
        <w:ind w:firstLine="560"/>
        <w:rPr>
          <w:sz w:val="28"/>
          <w:szCs w:val="28"/>
        </w:rPr>
      </w:pPr>
      <w:r w:rsidRPr="00F13365">
        <w:rPr>
          <w:rFonts w:hint="eastAsia"/>
          <w:sz w:val="28"/>
          <w:szCs w:val="28"/>
        </w:rPr>
        <w:t>计划项目原起草单位为“国盐检测（天津）有限责任公司、</w:t>
      </w:r>
      <w:r w:rsidRPr="00F13365">
        <w:rPr>
          <w:rFonts w:cs="Times New Roman"/>
          <w:sz w:val="28"/>
          <w:szCs w:val="28"/>
        </w:rPr>
        <w:t>中盐工程技术研究院有限公司、天津科技大学</w:t>
      </w:r>
      <w:r w:rsidRPr="00F13365">
        <w:rPr>
          <w:rFonts w:hint="eastAsia"/>
          <w:sz w:val="28"/>
          <w:szCs w:val="28"/>
        </w:rPr>
        <w:t>”。标准起草过程中，一些单位对标准起草工作做出了较大贡献，经工作组研讨，提出标准起草单位变更的申请，依据贡献量的大小，将起草单位及排列顺序申请更改为“</w:t>
      </w:r>
      <w:r w:rsidRPr="00F13365">
        <w:rPr>
          <w:sz w:val="28"/>
          <w:szCs w:val="28"/>
        </w:rPr>
        <w:t>国盐检测（天津）有限责任公司、中盐工程技术研究院有限公司、天津科技大学、上海中盐莫顿盐业有限公司、四川为众检测科技有限公司、自然资源部天津海水淡化与综合利用研究所</w:t>
      </w:r>
      <w:r w:rsidRPr="00F13365">
        <w:rPr>
          <w:rFonts w:hint="eastAsia"/>
          <w:sz w:val="28"/>
          <w:szCs w:val="28"/>
        </w:rPr>
        <w:t>”。标准起草单位变更经全体委员一致同意后，于</w:t>
      </w:r>
      <w:r w:rsidRPr="00F13365">
        <w:rPr>
          <w:rFonts w:hint="eastAsia"/>
          <w:sz w:val="28"/>
          <w:szCs w:val="28"/>
        </w:rPr>
        <w:t>2026</w:t>
      </w:r>
      <w:r w:rsidRPr="00F13365">
        <w:rPr>
          <w:rFonts w:hint="eastAsia"/>
          <w:sz w:val="28"/>
          <w:szCs w:val="28"/>
        </w:rPr>
        <w:t>年</w:t>
      </w:r>
      <w:r w:rsidRPr="00F13365">
        <w:rPr>
          <w:rFonts w:hint="eastAsia"/>
          <w:sz w:val="28"/>
          <w:szCs w:val="28"/>
        </w:rPr>
        <w:t>7</w:t>
      </w:r>
      <w:r w:rsidRPr="00F13365">
        <w:rPr>
          <w:rFonts w:hint="eastAsia"/>
          <w:sz w:val="28"/>
          <w:szCs w:val="28"/>
        </w:rPr>
        <w:t>月</w:t>
      </w:r>
      <w:r w:rsidRPr="00F13365">
        <w:rPr>
          <w:rFonts w:hint="eastAsia"/>
          <w:sz w:val="28"/>
          <w:szCs w:val="28"/>
        </w:rPr>
        <w:t>2</w:t>
      </w:r>
      <w:r w:rsidRPr="00F13365">
        <w:rPr>
          <w:rFonts w:hint="eastAsia"/>
          <w:sz w:val="28"/>
          <w:szCs w:val="28"/>
        </w:rPr>
        <w:t>日办理了计划项目调整。</w:t>
      </w:r>
      <w:bookmarkStart w:id="48" w:name="_GoBack"/>
      <w:bookmarkEnd w:id="48"/>
    </w:p>
    <w:p w14:paraId="00240193" w14:textId="6F169A16" w:rsidR="003947B6" w:rsidRPr="00296B57" w:rsidRDefault="003947B6" w:rsidP="003947B6">
      <w:pPr>
        <w:ind w:firstLine="560"/>
        <w:jc w:val="right"/>
        <w:rPr>
          <w:sz w:val="28"/>
          <w:szCs w:val="28"/>
        </w:rPr>
      </w:pPr>
      <w:bookmarkStart w:id="49" w:name="OLE_LINK7"/>
      <w:r w:rsidRPr="00296B57">
        <w:rPr>
          <w:sz w:val="28"/>
          <w:szCs w:val="28"/>
        </w:rPr>
        <w:t>《</w:t>
      </w:r>
      <w:r w:rsidR="00ED3B9A">
        <w:rPr>
          <w:rFonts w:cs="Times New Roman" w:hint="eastAsia"/>
          <w:sz w:val="28"/>
          <w:szCs w:val="28"/>
        </w:rPr>
        <w:t>制盐工业通用检测方法</w:t>
      </w:r>
      <w:r w:rsidR="00ED3B9A">
        <w:rPr>
          <w:rFonts w:cs="Times New Roman" w:hint="eastAsia"/>
          <w:sz w:val="28"/>
          <w:szCs w:val="28"/>
        </w:rPr>
        <w:t xml:space="preserve"> </w:t>
      </w:r>
      <w:r w:rsidR="0006487C">
        <w:rPr>
          <w:rFonts w:cs="Times New Roman" w:hint="eastAsia"/>
          <w:sz w:val="28"/>
          <w:szCs w:val="28"/>
        </w:rPr>
        <w:t>强度</w:t>
      </w:r>
      <w:r w:rsidR="00ED3B9A" w:rsidRPr="00B21B65">
        <w:rPr>
          <w:rFonts w:cs="Times New Roman" w:hint="eastAsia"/>
          <w:sz w:val="28"/>
          <w:szCs w:val="28"/>
        </w:rPr>
        <w:t>的测定</w:t>
      </w:r>
      <w:r w:rsidRPr="00296B57">
        <w:rPr>
          <w:sz w:val="28"/>
          <w:szCs w:val="28"/>
        </w:rPr>
        <w:t>》</w:t>
      </w:r>
      <w:bookmarkEnd w:id="49"/>
      <w:r w:rsidRPr="00296B57">
        <w:rPr>
          <w:rFonts w:hint="eastAsia"/>
          <w:sz w:val="28"/>
          <w:szCs w:val="28"/>
        </w:rPr>
        <w:t>标准起草工作组</w:t>
      </w:r>
    </w:p>
    <w:p w14:paraId="005D2046" w14:textId="21B7BF21" w:rsidR="003947B6" w:rsidRPr="00296B57" w:rsidRDefault="003947B6" w:rsidP="003947B6">
      <w:pPr>
        <w:ind w:right="1200" w:firstLine="560"/>
        <w:jc w:val="right"/>
        <w:rPr>
          <w:sz w:val="28"/>
          <w:szCs w:val="28"/>
        </w:rPr>
      </w:pPr>
      <w:r w:rsidRPr="00296B57">
        <w:rPr>
          <w:rFonts w:hint="eastAsia"/>
          <w:sz w:val="28"/>
          <w:szCs w:val="28"/>
        </w:rPr>
        <w:t>2</w:t>
      </w:r>
      <w:r w:rsidRPr="00296B57">
        <w:rPr>
          <w:sz w:val="28"/>
          <w:szCs w:val="28"/>
        </w:rPr>
        <w:t>02</w:t>
      </w:r>
      <w:r w:rsidR="0006487C">
        <w:rPr>
          <w:rFonts w:hint="eastAsia"/>
          <w:sz w:val="28"/>
          <w:szCs w:val="28"/>
        </w:rPr>
        <w:t>6</w:t>
      </w:r>
      <w:r w:rsidRPr="00296B57">
        <w:rPr>
          <w:rFonts w:hint="eastAsia"/>
          <w:sz w:val="28"/>
          <w:szCs w:val="28"/>
        </w:rPr>
        <w:t>年</w:t>
      </w:r>
      <w:r w:rsidR="00FD5654">
        <w:rPr>
          <w:rFonts w:hint="eastAsia"/>
          <w:sz w:val="28"/>
          <w:szCs w:val="28"/>
        </w:rPr>
        <w:t>7</w:t>
      </w:r>
      <w:r w:rsidRPr="00296B57">
        <w:rPr>
          <w:rFonts w:hint="eastAsia"/>
          <w:sz w:val="28"/>
          <w:szCs w:val="28"/>
        </w:rPr>
        <w:t>月</w:t>
      </w:r>
      <w:r w:rsidR="00FD5654">
        <w:rPr>
          <w:rFonts w:hint="eastAsia"/>
          <w:sz w:val="28"/>
          <w:szCs w:val="28"/>
        </w:rPr>
        <w:t>2</w:t>
      </w:r>
      <w:r w:rsidR="000D0F64">
        <w:rPr>
          <w:rFonts w:hint="eastAsia"/>
          <w:sz w:val="28"/>
          <w:szCs w:val="28"/>
        </w:rPr>
        <w:t>4</w:t>
      </w:r>
      <w:r w:rsidRPr="00296B57">
        <w:rPr>
          <w:rFonts w:hint="eastAsia"/>
          <w:sz w:val="28"/>
          <w:szCs w:val="28"/>
        </w:rPr>
        <w:t>日</w:t>
      </w:r>
    </w:p>
    <w:p w14:paraId="36EB24F1" w14:textId="70C6E6DA" w:rsidR="00C513EA" w:rsidRPr="00296B57" w:rsidRDefault="00C513EA" w:rsidP="003947B6">
      <w:pPr>
        <w:ind w:firstLine="560"/>
        <w:rPr>
          <w:sz w:val="28"/>
          <w:szCs w:val="28"/>
        </w:rPr>
      </w:pPr>
    </w:p>
    <w:sectPr w:rsidR="00C513EA" w:rsidRPr="00296B57">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851" w:footer="992" w:gutter="0"/>
      <w:cols w:space="425"/>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AD35D7" w14:textId="77777777" w:rsidR="000F04C6" w:rsidRDefault="000F04C6" w:rsidP="005C3B6F">
      <w:pPr>
        <w:spacing w:line="240" w:lineRule="auto"/>
      </w:pPr>
      <w:r>
        <w:separator/>
      </w:r>
    </w:p>
  </w:endnote>
  <w:endnote w:type="continuationSeparator" w:id="0">
    <w:p w14:paraId="6CF8FFD8" w14:textId="77777777" w:rsidR="000F04C6" w:rsidRDefault="000F04C6" w:rsidP="005C3B6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550C0B" w14:textId="77777777" w:rsidR="00CF3979" w:rsidRDefault="00CF3979">
    <w:pPr>
      <w:pStyle w:val="a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48421418"/>
      <w:docPartObj>
        <w:docPartGallery w:val="Page Numbers (Bottom of Page)"/>
        <w:docPartUnique/>
      </w:docPartObj>
    </w:sdtPr>
    <w:sdtEndPr/>
    <w:sdtContent>
      <w:sdt>
        <w:sdtPr>
          <w:id w:val="-1769616900"/>
          <w:docPartObj>
            <w:docPartGallery w:val="Page Numbers (Top of Page)"/>
            <w:docPartUnique/>
          </w:docPartObj>
        </w:sdtPr>
        <w:sdtEndPr/>
        <w:sdtContent>
          <w:p w14:paraId="50F751EE" w14:textId="458B7CD2" w:rsidR="00CF3979" w:rsidRDefault="00CF3979">
            <w:pPr>
              <w:pStyle w:val="a5"/>
              <w:ind w:left="960" w:firstLine="360"/>
              <w:jc w:val="right"/>
            </w:pPr>
            <w:r>
              <w:rPr>
                <w:lang w:val="zh-CN"/>
              </w:rPr>
              <w:t xml:space="preserve"> </w:t>
            </w:r>
            <w:r>
              <w:rPr>
                <w:b/>
                <w:bCs/>
                <w:sz w:val="24"/>
                <w:szCs w:val="24"/>
              </w:rPr>
              <w:fldChar w:fldCharType="begin"/>
            </w:r>
            <w:r>
              <w:rPr>
                <w:b/>
                <w:bCs/>
              </w:rPr>
              <w:instrText>PAGE</w:instrText>
            </w:r>
            <w:r>
              <w:rPr>
                <w:b/>
                <w:bCs/>
                <w:sz w:val="24"/>
                <w:szCs w:val="24"/>
              </w:rPr>
              <w:fldChar w:fldCharType="separate"/>
            </w:r>
            <w:r w:rsidR="00F13365">
              <w:rPr>
                <w:b/>
                <w:bCs/>
                <w:noProof/>
              </w:rPr>
              <w:t>8</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F13365">
              <w:rPr>
                <w:b/>
                <w:bCs/>
                <w:noProof/>
              </w:rPr>
              <w:t>8</w:t>
            </w:r>
            <w:r>
              <w:rPr>
                <w:b/>
                <w:bCs/>
                <w:sz w:val="24"/>
                <w:szCs w:val="24"/>
              </w:rPr>
              <w:fldChar w:fldCharType="end"/>
            </w:r>
          </w:p>
        </w:sdtContent>
      </w:sdt>
    </w:sdtContent>
  </w:sdt>
  <w:p w14:paraId="7A2361EA" w14:textId="77777777" w:rsidR="00CF3979" w:rsidRDefault="00CF3979">
    <w:pPr>
      <w:pStyle w:val="a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F7A430" w14:textId="77777777" w:rsidR="00CF3979" w:rsidRDefault="00CF3979">
    <w:pPr>
      <w:pStyle w:val="a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ECECBD" w14:textId="77777777" w:rsidR="000F04C6" w:rsidRDefault="000F04C6" w:rsidP="005C3B6F">
      <w:pPr>
        <w:spacing w:line="240" w:lineRule="auto"/>
      </w:pPr>
      <w:r>
        <w:separator/>
      </w:r>
    </w:p>
  </w:footnote>
  <w:footnote w:type="continuationSeparator" w:id="0">
    <w:p w14:paraId="663226F3" w14:textId="77777777" w:rsidR="000F04C6" w:rsidRDefault="000F04C6" w:rsidP="005C3B6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DF084D" w14:textId="77777777" w:rsidR="00CF3979" w:rsidRDefault="00CF3979">
    <w:pPr>
      <w:pStyle w:val="a4"/>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46AD2C" w14:textId="77777777" w:rsidR="00CF3979" w:rsidRPr="005C3B6F" w:rsidRDefault="00CF3979" w:rsidP="005C3B6F">
    <w:pPr>
      <w:ind w:left="480" w:firstLineChars="0" w:firstLine="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C332D0" w14:textId="77777777" w:rsidR="00CF3979" w:rsidRDefault="00CF3979">
    <w:pPr>
      <w:pStyle w:val="a4"/>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04323"/>
    <w:multiLevelType w:val="hybridMultilevel"/>
    <w:tmpl w:val="4F18B824"/>
    <w:lvl w:ilvl="0" w:tplc="1EF62E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B83366"/>
    <w:multiLevelType w:val="hybridMultilevel"/>
    <w:tmpl w:val="BF3CF6D8"/>
    <w:lvl w:ilvl="0" w:tplc="14DA4536">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15:restartNumberingAfterBreak="0">
    <w:nsid w:val="2E721A85"/>
    <w:multiLevelType w:val="hybridMultilevel"/>
    <w:tmpl w:val="4538C14C"/>
    <w:lvl w:ilvl="0" w:tplc="0F8A84C6">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15:restartNumberingAfterBreak="0">
    <w:nsid w:val="31E96EE1"/>
    <w:multiLevelType w:val="multilevel"/>
    <w:tmpl w:val="0409001D"/>
    <w:lvl w:ilvl="0">
      <w:start w:val="1"/>
      <w:numFmt w:val="decimal"/>
      <w:lvlText w:val="%1"/>
      <w:lvlJc w:val="left"/>
      <w:pPr>
        <w:ind w:left="567" w:hanging="425"/>
      </w:pPr>
    </w:lvl>
    <w:lvl w:ilvl="1">
      <w:start w:val="1"/>
      <w:numFmt w:val="decimal"/>
      <w:lvlText w:val="%1.%2"/>
      <w:lvlJc w:val="left"/>
      <w:pPr>
        <w:ind w:left="1134" w:hanging="567"/>
      </w:pPr>
    </w:lvl>
    <w:lvl w:ilvl="2">
      <w:start w:val="1"/>
      <w:numFmt w:val="decimal"/>
      <w:lvlText w:val="%1.%2.%3"/>
      <w:lvlJc w:val="left"/>
      <w:pPr>
        <w:ind w:left="1560" w:hanging="567"/>
      </w:pPr>
    </w:lvl>
    <w:lvl w:ilvl="3">
      <w:start w:val="1"/>
      <w:numFmt w:val="decimal"/>
      <w:lvlText w:val="%1.%2.%3.%4"/>
      <w:lvlJc w:val="left"/>
      <w:pPr>
        <w:ind w:left="2126" w:hanging="708"/>
      </w:pPr>
    </w:lvl>
    <w:lvl w:ilvl="4">
      <w:start w:val="1"/>
      <w:numFmt w:val="decimal"/>
      <w:lvlText w:val="%1.%2.%3.%4.%5"/>
      <w:lvlJc w:val="left"/>
      <w:pPr>
        <w:ind w:left="2693" w:hanging="850"/>
      </w:pPr>
    </w:lvl>
    <w:lvl w:ilvl="5">
      <w:start w:val="1"/>
      <w:numFmt w:val="decimal"/>
      <w:lvlText w:val="%1.%2.%3.%4.%5.%6"/>
      <w:lvlJc w:val="left"/>
      <w:pPr>
        <w:ind w:left="3402" w:hanging="1134"/>
      </w:pPr>
    </w:lvl>
    <w:lvl w:ilvl="6">
      <w:start w:val="1"/>
      <w:numFmt w:val="decimal"/>
      <w:lvlText w:val="%1.%2.%3.%4.%5.%6.%7"/>
      <w:lvlJc w:val="left"/>
      <w:pPr>
        <w:ind w:left="3969" w:hanging="1276"/>
      </w:pPr>
    </w:lvl>
    <w:lvl w:ilvl="7">
      <w:start w:val="1"/>
      <w:numFmt w:val="decimal"/>
      <w:lvlText w:val="%1.%2.%3.%4.%5.%6.%7.%8"/>
      <w:lvlJc w:val="left"/>
      <w:pPr>
        <w:ind w:left="4536" w:hanging="1418"/>
      </w:pPr>
    </w:lvl>
    <w:lvl w:ilvl="8">
      <w:start w:val="1"/>
      <w:numFmt w:val="decimal"/>
      <w:lvlText w:val="%1.%2.%3.%4.%5.%6.%7.%8.%9"/>
      <w:lvlJc w:val="left"/>
      <w:pPr>
        <w:ind w:left="5244" w:hanging="1700"/>
      </w:pPr>
    </w:lvl>
  </w:abstractNum>
  <w:abstractNum w:abstractNumId="4" w15:restartNumberingAfterBreak="0">
    <w:nsid w:val="36714F3E"/>
    <w:multiLevelType w:val="multilevel"/>
    <w:tmpl w:val="D5C8151C"/>
    <w:numStyleLink w:val="1"/>
  </w:abstractNum>
  <w:abstractNum w:abstractNumId="5" w15:restartNumberingAfterBreak="0">
    <w:nsid w:val="3A68F016"/>
    <w:multiLevelType w:val="singleLevel"/>
    <w:tmpl w:val="3A68F016"/>
    <w:lvl w:ilvl="0">
      <w:start w:val="1"/>
      <w:numFmt w:val="decimal"/>
      <w:suff w:val="space"/>
      <w:lvlText w:val="%1."/>
      <w:lvlJc w:val="left"/>
    </w:lvl>
  </w:abstractNum>
  <w:abstractNum w:abstractNumId="6" w15:restartNumberingAfterBreak="0">
    <w:nsid w:val="3FD05221"/>
    <w:multiLevelType w:val="hybridMultilevel"/>
    <w:tmpl w:val="32D8FBD0"/>
    <w:lvl w:ilvl="0" w:tplc="FD2C2746">
      <w:start w:val="1"/>
      <w:numFmt w:val="decimal"/>
      <w:lvlText w:val="%1、"/>
      <w:lvlJc w:val="left"/>
      <w:pPr>
        <w:ind w:left="364" w:hanging="360"/>
      </w:pPr>
      <w:rPr>
        <w:rFonts w:hint="default"/>
      </w:rPr>
    </w:lvl>
    <w:lvl w:ilvl="1" w:tplc="04090019" w:tentative="1">
      <w:start w:val="1"/>
      <w:numFmt w:val="lowerLetter"/>
      <w:lvlText w:val="%2)"/>
      <w:lvlJc w:val="left"/>
      <w:pPr>
        <w:ind w:left="884" w:hanging="440"/>
      </w:pPr>
    </w:lvl>
    <w:lvl w:ilvl="2" w:tplc="0409001B" w:tentative="1">
      <w:start w:val="1"/>
      <w:numFmt w:val="lowerRoman"/>
      <w:lvlText w:val="%3."/>
      <w:lvlJc w:val="right"/>
      <w:pPr>
        <w:ind w:left="1324" w:hanging="440"/>
      </w:pPr>
    </w:lvl>
    <w:lvl w:ilvl="3" w:tplc="0409000F" w:tentative="1">
      <w:start w:val="1"/>
      <w:numFmt w:val="decimal"/>
      <w:lvlText w:val="%4."/>
      <w:lvlJc w:val="left"/>
      <w:pPr>
        <w:ind w:left="1764" w:hanging="440"/>
      </w:pPr>
    </w:lvl>
    <w:lvl w:ilvl="4" w:tplc="04090019" w:tentative="1">
      <w:start w:val="1"/>
      <w:numFmt w:val="lowerLetter"/>
      <w:lvlText w:val="%5)"/>
      <w:lvlJc w:val="left"/>
      <w:pPr>
        <w:ind w:left="2204" w:hanging="440"/>
      </w:pPr>
    </w:lvl>
    <w:lvl w:ilvl="5" w:tplc="0409001B" w:tentative="1">
      <w:start w:val="1"/>
      <w:numFmt w:val="lowerRoman"/>
      <w:lvlText w:val="%6."/>
      <w:lvlJc w:val="right"/>
      <w:pPr>
        <w:ind w:left="2644" w:hanging="440"/>
      </w:pPr>
    </w:lvl>
    <w:lvl w:ilvl="6" w:tplc="0409000F" w:tentative="1">
      <w:start w:val="1"/>
      <w:numFmt w:val="decimal"/>
      <w:lvlText w:val="%7."/>
      <w:lvlJc w:val="left"/>
      <w:pPr>
        <w:ind w:left="3084" w:hanging="440"/>
      </w:pPr>
    </w:lvl>
    <w:lvl w:ilvl="7" w:tplc="04090019" w:tentative="1">
      <w:start w:val="1"/>
      <w:numFmt w:val="lowerLetter"/>
      <w:lvlText w:val="%8)"/>
      <w:lvlJc w:val="left"/>
      <w:pPr>
        <w:ind w:left="3524" w:hanging="440"/>
      </w:pPr>
    </w:lvl>
    <w:lvl w:ilvl="8" w:tplc="0409001B" w:tentative="1">
      <w:start w:val="1"/>
      <w:numFmt w:val="lowerRoman"/>
      <w:lvlText w:val="%9."/>
      <w:lvlJc w:val="right"/>
      <w:pPr>
        <w:ind w:left="3964" w:hanging="440"/>
      </w:pPr>
    </w:lvl>
  </w:abstractNum>
  <w:abstractNum w:abstractNumId="7" w15:restartNumberingAfterBreak="0">
    <w:nsid w:val="4C8A7DC8"/>
    <w:multiLevelType w:val="multilevel"/>
    <w:tmpl w:val="9BFA5708"/>
    <w:lvl w:ilvl="0">
      <w:start w:val="1"/>
      <w:numFmt w:val="decimal"/>
      <w:suff w:val="nothing"/>
      <w:lvlText w:val="%1"/>
      <w:lvlJc w:val="left"/>
      <w:pPr>
        <w:ind w:left="0" w:firstLine="0"/>
      </w:pPr>
      <w:rPr>
        <w:rFonts w:ascii="Times New Roman" w:eastAsia="宋体" w:hAnsi="Times New Roman" w:hint="eastAsia"/>
        <w:sz w:val="24"/>
      </w:rPr>
    </w:lvl>
    <w:lvl w:ilvl="1">
      <w:start w:val="1"/>
      <w:numFmt w:val="decimal"/>
      <w:pStyle w:val="2"/>
      <w:suff w:val="nothing"/>
      <w:lvlText w:val="%1.%2"/>
      <w:lvlJc w:val="left"/>
      <w:pPr>
        <w:ind w:left="0" w:firstLine="0"/>
      </w:pPr>
      <w:rPr>
        <w:rFonts w:ascii="Times New Roman" w:eastAsia="宋体" w:hAnsi="Times New Roman" w:hint="default"/>
        <w:b w:val="0"/>
        <w:i w:val="0"/>
        <w:sz w:val="24"/>
      </w:rPr>
    </w:lvl>
    <w:lvl w:ilvl="2">
      <w:start w:val="1"/>
      <w:numFmt w:val="decimal"/>
      <w:pStyle w:val="3"/>
      <w:suff w:val="nothing"/>
      <w:lvlText w:val="%1.%2.%3"/>
      <w:lvlJc w:val="left"/>
      <w:pPr>
        <w:ind w:left="0" w:firstLine="0"/>
      </w:pPr>
      <w:rPr>
        <w:rFonts w:ascii="Times New Roman" w:eastAsia="宋体" w:hAnsi="Times New Roman" w:hint="default"/>
        <w:b w:val="0"/>
        <w:i w:val="0"/>
        <w:sz w:val="24"/>
      </w:rPr>
    </w:lvl>
    <w:lvl w:ilvl="3">
      <w:start w:val="1"/>
      <w:numFmt w:val="decimal"/>
      <w:pStyle w:val="4"/>
      <w:suff w:val="nothing"/>
      <w:lvlText w:val="%1.%2.%3.%4"/>
      <w:lvlJc w:val="left"/>
      <w:pPr>
        <w:ind w:left="0" w:firstLine="0"/>
      </w:pPr>
      <w:rPr>
        <w:rFonts w:ascii="Times New Roman" w:eastAsia="宋体" w:hAnsi="Times New Roman" w:hint="default"/>
        <w:b w:val="0"/>
        <w:i w:val="0"/>
        <w:sz w:val="24"/>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8" w15:restartNumberingAfterBreak="0">
    <w:nsid w:val="4CDB3846"/>
    <w:multiLevelType w:val="multilevel"/>
    <w:tmpl w:val="D5E0892A"/>
    <w:lvl w:ilvl="0">
      <w:start w:val="1"/>
      <w:numFmt w:val="chineseCountingThousand"/>
      <w:lvlText w:val="%1、"/>
      <w:lvlJc w:val="left"/>
      <w:pPr>
        <w:ind w:left="0" w:firstLine="0"/>
      </w:pPr>
      <w:rPr>
        <w:sz w:val="24"/>
      </w:rPr>
    </w:lvl>
    <w:lvl w:ilvl="1">
      <w:start w:val="1"/>
      <w:numFmt w:val="decimal"/>
      <w:suff w:val="nothing"/>
      <w:lvlText w:val="%1.%2"/>
      <w:lvlJc w:val="left"/>
      <w:pPr>
        <w:ind w:left="0" w:firstLine="0"/>
      </w:pPr>
      <w:rPr>
        <w:rFonts w:ascii="Times New Roman" w:eastAsia="宋体" w:hAnsi="Times New Roman" w:cs="Times New Roman" w:hint="default"/>
        <w:b w:val="0"/>
        <w:i w:val="0"/>
        <w:sz w:val="24"/>
      </w:rPr>
    </w:lvl>
    <w:lvl w:ilvl="2">
      <w:start w:val="1"/>
      <w:numFmt w:val="decimal"/>
      <w:suff w:val="nothing"/>
      <w:lvlText w:val="%1.%2.%3"/>
      <w:lvlJc w:val="left"/>
      <w:pPr>
        <w:ind w:left="0" w:firstLine="0"/>
      </w:pPr>
      <w:rPr>
        <w:rFonts w:ascii="Times New Roman" w:eastAsia="宋体" w:hAnsi="Times New Roman" w:cs="Times New Roman" w:hint="default"/>
        <w:b w:val="0"/>
        <w:i w:val="0"/>
        <w:sz w:val="24"/>
      </w:rPr>
    </w:lvl>
    <w:lvl w:ilvl="3">
      <w:start w:val="1"/>
      <w:numFmt w:val="decimal"/>
      <w:suff w:val="nothing"/>
      <w:lvlText w:val="%1.%2.%3.%4"/>
      <w:lvlJc w:val="left"/>
      <w:pPr>
        <w:ind w:left="0" w:firstLine="0"/>
      </w:pPr>
      <w:rPr>
        <w:rFonts w:ascii="Times New Roman" w:eastAsia="宋体" w:hAnsi="Times New Roman" w:cs="Times New Roman" w:hint="default"/>
        <w:b w:val="0"/>
        <w:i w:val="0"/>
        <w:sz w:val="24"/>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54AD32CC"/>
    <w:multiLevelType w:val="hybridMultilevel"/>
    <w:tmpl w:val="5C9E6BA4"/>
    <w:lvl w:ilvl="0" w:tplc="C804FECC">
      <w:start w:val="1"/>
      <w:numFmt w:val="japaneseCounting"/>
      <w:lvlText w:val="%1、"/>
      <w:lvlJc w:val="left"/>
      <w:pPr>
        <w:ind w:left="560" w:hanging="5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84619A2"/>
    <w:multiLevelType w:val="hybridMultilevel"/>
    <w:tmpl w:val="455C3E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BD81082"/>
    <w:multiLevelType w:val="multilevel"/>
    <w:tmpl w:val="D5C8151C"/>
    <w:styleLink w:val="1"/>
    <w:lvl w:ilvl="0">
      <w:start w:val="1"/>
      <w:numFmt w:val="decimal"/>
      <w:suff w:val="nothing"/>
      <w:lvlText w:val="%1"/>
      <w:lvlJc w:val="left"/>
      <w:pPr>
        <w:ind w:left="0" w:firstLine="0"/>
      </w:pPr>
      <w:rPr>
        <w:rFonts w:ascii="Times New Roman" w:eastAsia="宋体" w:hAnsi="Times New Roman"/>
        <w:sz w:val="24"/>
      </w:rPr>
    </w:lvl>
    <w:lvl w:ilvl="1">
      <w:start w:val="1"/>
      <w:numFmt w:val="decimal"/>
      <w:suff w:val="nothing"/>
      <w:lvlText w:val="%1.%2"/>
      <w:lvlJc w:val="left"/>
      <w:pPr>
        <w:ind w:left="0" w:firstLine="0"/>
      </w:pPr>
      <w:rPr>
        <w:rFonts w:ascii="Times New Roman" w:eastAsia="宋体" w:hAnsi="Times New Roman" w:hint="default"/>
        <w:b w:val="0"/>
        <w:i w:val="0"/>
        <w:sz w:val="24"/>
      </w:rPr>
    </w:lvl>
    <w:lvl w:ilvl="2">
      <w:start w:val="1"/>
      <w:numFmt w:val="decimal"/>
      <w:suff w:val="nothing"/>
      <w:lvlText w:val="%1.%2.%3"/>
      <w:lvlJc w:val="left"/>
      <w:pPr>
        <w:ind w:left="0" w:firstLine="0"/>
      </w:pPr>
      <w:rPr>
        <w:rFonts w:ascii="Times New Roman" w:eastAsia="宋体" w:hAnsi="Times New Roman" w:hint="default"/>
        <w:b w:val="0"/>
        <w:i w:val="0"/>
        <w:sz w:val="24"/>
      </w:rPr>
    </w:lvl>
    <w:lvl w:ilvl="3">
      <w:start w:val="1"/>
      <w:numFmt w:val="decimal"/>
      <w:suff w:val="nothing"/>
      <w:lvlText w:val="%1.%2.%3.%4"/>
      <w:lvlJc w:val="left"/>
      <w:pPr>
        <w:ind w:left="0" w:firstLine="0"/>
      </w:pPr>
      <w:rPr>
        <w:rFonts w:ascii="Times New Roman" w:eastAsia="宋体" w:hAnsi="Times New Roman" w:hint="default"/>
        <w:b w:val="0"/>
        <w:i w:val="0"/>
        <w:sz w:val="24"/>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2" w15:restartNumberingAfterBreak="0">
    <w:nsid w:val="7E140E19"/>
    <w:multiLevelType w:val="hybridMultilevel"/>
    <w:tmpl w:val="4434F520"/>
    <w:lvl w:ilvl="0" w:tplc="8FA4E86E">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3"/>
  </w:num>
  <w:num w:numId="2">
    <w:abstractNumId w:val="11"/>
  </w:num>
  <w:num w:numId="3">
    <w:abstractNumId w:val="4"/>
  </w:num>
  <w:num w:numId="4">
    <w:abstractNumId w:val="7"/>
  </w:num>
  <w:num w:numId="5">
    <w:abstractNumId w:val="7"/>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8"/>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0"/>
  </w:num>
  <w:num w:numId="13">
    <w:abstractNumId w:val="1"/>
  </w:num>
  <w:num w:numId="14">
    <w:abstractNumId w:val="2"/>
  </w:num>
  <w:num w:numId="15">
    <w:abstractNumId w:val="12"/>
  </w:num>
  <w:num w:numId="16">
    <w:abstractNumId w:val="7"/>
    <w:lvlOverride w:ilvl="0">
      <w:startOverride w:val="5"/>
    </w:lvlOverride>
    <w:lvlOverride w:ilvl="1">
      <w:startOverride w:val="3"/>
    </w:lvlOverride>
  </w:num>
  <w:num w:numId="17">
    <w:abstractNumId w:val="7"/>
    <w:lvlOverride w:ilvl="0">
      <w:startOverride w:val="5"/>
    </w:lvlOverride>
    <w:lvlOverride w:ilvl="1">
      <w:startOverride w:val="3"/>
    </w:lvlOverride>
  </w:num>
  <w:num w:numId="18">
    <w:abstractNumId w:val="7"/>
    <w:lvlOverride w:ilvl="0">
      <w:startOverride w:val="5"/>
    </w:lvlOverride>
    <w:lvlOverride w:ilvl="1">
      <w:startOverride w:val="3"/>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7"/>
  </w:num>
  <w:num w:numId="22">
    <w:abstractNumId w:val="7"/>
  </w:num>
  <w:num w:numId="23">
    <w:abstractNumId w:val="7"/>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3434"/>
    <w:rsid w:val="00001D52"/>
    <w:rsid w:val="000058D8"/>
    <w:rsid w:val="00006623"/>
    <w:rsid w:val="0001710F"/>
    <w:rsid w:val="000627F5"/>
    <w:rsid w:val="0006487C"/>
    <w:rsid w:val="00066139"/>
    <w:rsid w:val="00067AFF"/>
    <w:rsid w:val="000B10E1"/>
    <w:rsid w:val="000B1C9A"/>
    <w:rsid w:val="000B42D6"/>
    <w:rsid w:val="000C0950"/>
    <w:rsid w:val="000D0F64"/>
    <w:rsid w:val="000D10B6"/>
    <w:rsid w:val="000F04C6"/>
    <w:rsid w:val="000F7404"/>
    <w:rsid w:val="001026EE"/>
    <w:rsid w:val="001614AA"/>
    <w:rsid w:val="00163B6A"/>
    <w:rsid w:val="0019480B"/>
    <w:rsid w:val="001C3F5B"/>
    <w:rsid w:val="001E34D4"/>
    <w:rsid w:val="001F6084"/>
    <w:rsid w:val="00216666"/>
    <w:rsid w:val="00225D32"/>
    <w:rsid w:val="00243F23"/>
    <w:rsid w:val="00256296"/>
    <w:rsid w:val="0026090E"/>
    <w:rsid w:val="00264F75"/>
    <w:rsid w:val="0026669D"/>
    <w:rsid w:val="00270019"/>
    <w:rsid w:val="00282AA4"/>
    <w:rsid w:val="00296B57"/>
    <w:rsid w:val="002C00D6"/>
    <w:rsid w:val="002F69D6"/>
    <w:rsid w:val="003529ED"/>
    <w:rsid w:val="00354AAE"/>
    <w:rsid w:val="00355037"/>
    <w:rsid w:val="00391DF2"/>
    <w:rsid w:val="003941CC"/>
    <w:rsid w:val="003947B6"/>
    <w:rsid w:val="00394E08"/>
    <w:rsid w:val="003A4E64"/>
    <w:rsid w:val="003B3BA6"/>
    <w:rsid w:val="003F7AA3"/>
    <w:rsid w:val="00410C96"/>
    <w:rsid w:val="00430DC8"/>
    <w:rsid w:val="0045058C"/>
    <w:rsid w:val="004720E5"/>
    <w:rsid w:val="004A0C4A"/>
    <w:rsid w:val="004B53AE"/>
    <w:rsid w:val="004C1ED9"/>
    <w:rsid w:val="004D75AF"/>
    <w:rsid w:val="004F60E1"/>
    <w:rsid w:val="00511DDF"/>
    <w:rsid w:val="00544CDB"/>
    <w:rsid w:val="0055698C"/>
    <w:rsid w:val="00557EF8"/>
    <w:rsid w:val="0057126B"/>
    <w:rsid w:val="00582ABC"/>
    <w:rsid w:val="00595155"/>
    <w:rsid w:val="00596BFF"/>
    <w:rsid w:val="00597590"/>
    <w:rsid w:val="005A6C7B"/>
    <w:rsid w:val="005C3B6F"/>
    <w:rsid w:val="005F0885"/>
    <w:rsid w:val="006137E2"/>
    <w:rsid w:val="00622FAB"/>
    <w:rsid w:val="00657161"/>
    <w:rsid w:val="006573EC"/>
    <w:rsid w:val="00697BBA"/>
    <w:rsid w:val="006B54AC"/>
    <w:rsid w:val="006C7B62"/>
    <w:rsid w:val="006E3297"/>
    <w:rsid w:val="006F0BC8"/>
    <w:rsid w:val="00701E6C"/>
    <w:rsid w:val="007125E7"/>
    <w:rsid w:val="00715FD2"/>
    <w:rsid w:val="00734803"/>
    <w:rsid w:val="00755806"/>
    <w:rsid w:val="007B4BD3"/>
    <w:rsid w:val="007D33B1"/>
    <w:rsid w:val="007F2252"/>
    <w:rsid w:val="007F3F83"/>
    <w:rsid w:val="007F7AD6"/>
    <w:rsid w:val="0082507B"/>
    <w:rsid w:val="00840D2A"/>
    <w:rsid w:val="00850CE8"/>
    <w:rsid w:val="008A3434"/>
    <w:rsid w:val="008A3BFC"/>
    <w:rsid w:val="008C29DE"/>
    <w:rsid w:val="008C3577"/>
    <w:rsid w:val="008D2AE8"/>
    <w:rsid w:val="008E5A72"/>
    <w:rsid w:val="008E614B"/>
    <w:rsid w:val="00910932"/>
    <w:rsid w:val="00916148"/>
    <w:rsid w:val="0091667C"/>
    <w:rsid w:val="00921E8B"/>
    <w:rsid w:val="0096581E"/>
    <w:rsid w:val="00981510"/>
    <w:rsid w:val="009D675A"/>
    <w:rsid w:val="009E76C4"/>
    <w:rsid w:val="00A0729D"/>
    <w:rsid w:val="00A128A5"/>
    <w:rsid w:val="00A17393"/>
    <w:rsid w:val="00A45517"/>
    <w:rsid w:val="00A56015"/>
    <w:rsid w:val="00A62D99"/>
    <w:rsid w:val="00A95A48"/>
    <w:rsid w:val="00AA5406"/>
    <w:rsid w:val="00B054A0"/>
    <w:rsid w:val="00B10DDB"/>
    <w:rsid w:val="00B17342"/>
    <w:rsid w:val="00B2050B"/>
    <w:rsid w:val="00B21B65"/>
    <w:rsid w:val="00B21DCA"/>
    <w:rsid w:val="00B32EEB"/>
    <w:rsid w:val="00B60C90"/>
    <w:rsid w:val="00B62BA6"/>
    <w:rsid w:val="00B83B08"/>
    <w:rsid w:val="00C513EA"/>
    <w:rsid w:val="00C624EB"/>
    <w:rsid w:val="00C62E54"/>
    <w:rsid w:val="00C77B8D"/>
    <w:rsid w:val="00C90639"/>
    <w:rsid w:val="00CC0966"/>
    <w:rsid w:val="00CE0A09"/>
    <w:rsid w:val="00CF3979"/>
    <w:rsid w:val="00D20951"/>
    <w:rsid w:val="00D30C9D"/>
    <w:rsid w:val="00D440AB"/>
    <w:rsid w:val="00D51340"/>
    <w:rsid w:val="00D5645D"/>
    <w:rsid w:val="00D75568"/>
    <w:rsid w:val="00D76F9A"/>
    <w:rsid w:val="00D92836"/>
    <w:rsid w:val="00DA08C6"/>
    <w:rsid w:val="00DA16F9"/>
    <w:rsid w:val="00DC2D0E"/>
    <w:rsid w:val="00DC313B"/>
    <w:rsid w:val="00DC5F4D"/>
    <w:rsid w:val="00DD1BC1"/>
    <w:rsid w:val="00DE3EE8"/>
    <w:rsid w:val="00E04523"/>
    <w:rsid w:val="00E17E3C"/>
    <w:rsid w:val="00E37B12"/>
    <w:rsid w:val="00E41D7D"/>
    <w:rsid w:val="00E63658"/>
    <w:rsid w:val="00E7487C"/>
    <w:rsid w:val="00E86224"/>
    <w:rsid w:val="00E87C66"/>
    <w:rsid w:val="00ED3B9A"/>
    <w:rsid w:val="00F00CA3"/>
    <w:rsid w:val="00F13365"/>
    <w:rsid w:val="00F30CA9"/>
    <w:rsid w:val="00F446F5"/>
    <w:rsid w:val="00F56AAE"/>
    <w:rsid w:val="00F81620"/>
    <w:rsid w:val="00FD463D"/>
    <w:rsid w:val="00FD56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6A338A"/>
  <w15:chartTrackingRefBased/>
  <w15:docId w15:val="{0F69CCD5-FA11-4DF4-9138-57A30280F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3434"/>
    <w:pPr>
      <w:widowControl w:val="0"/>
      <w:spacing w:line="360" w:lineRule="auto"/>
      <w:ind w:firstLineChars="200" w:firstLine="480"/>
      <w:jc w:val="both"/>
    </w:pPr>
    <w:rPr>
      <w:rFonts w:ascii="Times New Roman" w:eastAsia="宋体" w:hAnsi="Times New Roman"/>
      <w:sz w:val="24"/>
    </w:rPr>
  </w:style>
  <w:style w:type="paragraph" w:styleId="10">
    <w:name w:val="heading 1"/>
    <w:basedOn w:val="2"/>
    <w:next w:val="a"/>
    <w:link w:val="1Char"/>
    <w:uiPriority w:val="9"/>
    <w:qFormat/>
    <w:rsid w:val="008A3434"/>
    <w:pPr>
      <w:widowControl w:val="0"/>
      <w:numPr>
        <w:ilvl w:val="0"/>
        <w:numId w:val="0"/>
      </w:numPr>
      <w:jc w:val="both"/>
      <w:outlineLvl w:val="0"/>
    </w:pPr>
    <w:rPr>
      <w:bCs w:val="0"/>
      <w:kern w:val="44"/>
      <w:sz w:val="28"/>
      <w:szCs w:val="28"/>
    </w:rPr>
  </w:style>
  <w:style w:type="paragraph" w:styleId="2">
    <w:name w:val="heading 2"/>
    <w:next w:val="a"/>
    <w:link w:val="2Char"/>
    <w:uiPriority w:val="9"/>
    <w:unhideWhenUsed/>
    <w:qFormat/>
    <w:rsid w:val="008A3434"/>
    <w:pPr>
      <w:keepNext/>
      <w:keepLines/>
      <w:numPr>
        <w:ilvl w:val="1"/>
        <w:numId w:val="4"/>
      </w:numPr>
      <w:spacing w:beforeLines="50" w:afterLines="50" w:line="300" w:lineRule="auto"/>
      <w:outlineLvl w:val="1"/>
    </w:pPr>
    <w:rPr>
      <w:rFonts w:ascii="黑体" w:eastAsia="黑体" w:hAnsi="黑体" w:cstheme="majorBidi"/>
      <w:bCs/>
      <w:sz w:val="24"/>
      <w:szCs w:val="32"/>
    </w:rPr>
  </w:style>
  <w:style w:type="paragraph" w:styleId="3">
    <w:name w:val="heading 3"/>
    <w:basedOn w:val="a"/>
    <w:next w:val="a"/>
    <w:link w:val="3Char"/>
    <w:uiPriority w:val="9"/>
    <w:unhideWhenUsed/>
    <w:qFormat/>
    <w:rsid w:val="008A3434"/>
    <w:pPr>
      <w:keepNext/>
      <w:keepLines/>
      <w:numPr>
        <w:ilvl w:val="2"/>
        <w:numId w:val="4"/>
      </w:numPr>
      <w:spacing w:beforeLines="50" w:afterLines="50"/>
      <w:ind w:firstLineChars="0"/>
      <w:outlineLvl w:val="2"/>
    </w:pPr>
    <w:rPr>
      <w:rFonts w:ascii="黑体" w:eastAsia="黑体" w:hAnsi="黑体"/>
      <w:bCs/>
      <w:szCs w:val="32"/>
    </w:rPr>
  </w:style>
  <w:style w:type="paragraph" w:styleId="4">
    <w:name w:val="heading 4"/>
    <w:basedOn w:val="a"/>
    <w:next w:val="a"/>
    <w:link w:val="4Char"/>
    <w:uiPriority w:val="9"/>
    <w:unhideWhenUsed/>
    <w:qFormat/>
    <w:rsid w:val="008A3434"/>
    <w:pPr>
      <w:keepNext/>
      <w:keepLines/>
      <w:numPr>
        <w:ilvl w:val="3"/>
        <w:numId w:val="4"/>
      </w:numPr>
      <w:ind w:firstLineChars="0"/>
      <w:outlineLvl w:val="3"/>
    </w:pPr>
    <w:rPr>
      <w:rFonts w:cstheme="majorBidi"/>
      <w:bCs/>
      <w:szCs w:val="28"/>
    </w:rPr>
  </w:style>
  <w:style w:type="paragraph" w:styleId="5">
    <w:name w:val="heading 5"/>
    <w:basedOn w:val="a"/>
    <w:next w:val="a"/>
    <w:link w:val="5Char"/>
    <w:uiPriority w:val="9"/>
    <w:unhideWhenUsed/>
    <w:qFormat/>
    <w:rsid w:val="008A3434"/>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0"/>
    <w:uiPriority w:val="9"/>
    <w:rsid w:val="008A3434"/>
    <w:rPr>
      <w:rFonts w:ascii="黑体" w:eastAsia="黑体" w:hAnsi="黑体" w:cstheme="majorBidi"/>
      <w:kern w:val="44"/>
      <w:sz w:val="28"/>
      <w:szCs w:val="28"/>
    </w:rPr>
  </w:style>
  <w:style w:type="character" w:customStyle="1" w:styleId="2Char">
    <w:name w:val="标题 2 Char"/>
    <w:basedOn w:val="a0"/>
    <w:link w:val="2"/>
    <w:uiPriority w:val="9"/>
    <w:rsid w:val="008A3434"/>
    <w:rPr>
      <w:rFonts w:ascii="黑体" w:eastAsia="黑体" w:hAnsi="黑体" w:cstheme="majorBidi"/>
      <w:bCs/>
      <w:sz w:val="24"/>
      <w:szCs w:val="32"/>
    </w:rPr>
  </w:style>
  <w:style w:type="character" w:customStyle="1" w:styleId="3Char">
    <w:name w:val="标题 3 Char"/>
    <w:basedOn w:val="a0"/>
    <w:link w:val="3"/>
    <w:uiPriority w:val="9"/>
    <w:rsid w:val="008A3434"/>
    <w:rPr>
      <w:rFonts w:ascii="黑体" w:eastAsia="黑体" w:hAnsi="黑体"/>
      <w:bCs/>
      <w:sz w:val="24"/>
      <w:szCs w:val="32"/>
    </w:rPr>
  </w:style>
  <w:style w:type="character" w:customStyle="1" w:styleId="4Char">
    <w:name w:val="标题 4 Char"/>
    <w:basedOn w:val="a0"/>
    <w:link w:val="4"/>
    <w:uiPriority w:val="9"/>
    <w:rsid w:val="008A3434"/>
    <w:rPr>
      <w:rFonts w:ascii="Times New Roman" w:eastAsia="宋体" w:hAnsi="Times New Roman" w:cstheme="majorBidi"/>
      <w:bCs/>
      <w:sz w:val="24"/>
      <w:szCs w:val="28"/>
    </w:rPr>
  </w:style>
  <w:style w:type="character" w:customStyle="1" w:styleId="5Char">
    <w:name w:val="标题 5 Char"/>
    <w:basedOn w:val="a0"/>
    <w:link w:val="5"/>
    <w:uiPriority w:val="9"/>
    <w:rsid w:val="008A3434"/>
    <w:rPr>
      <w:rFonts w:ascii="Times New Roman" w:eastAsia="宋体" w:hAnsi="Times New Roman"/>
      <w:b/>
      <w:bCs/>
      <w:sz w:val="28"/>
      <w:szCs w:val="28"/>
    </w:rPr>
  </w:style>
  <w:style w:type="paragraph" w:styleId="a3">
    <w:name w:val="List Paragraph"/>
    <w:basedOn w:val="a"/>
    <w:uiPriority w:val="34"/>
    <w:qFormat/>
    <w:rsid w:val="008A3434"/>
    <w:pPr>
      <w:ind w:firstLine="420"/>
    </w:pPr>
  </w:style>
  <w:style w:type="numbering" w:customStyle="1" w:styleId="1">
    <w:name w:val="样式1"/>
    <w:uiPriority w:val="99"/>
    <w:rsid w:val="008A3434"/>
    <w:pPr>
      <w:numPr>
        <w:numId w:val="2"/>
      </w:numPr>
    </w:pPr>
  </w:style>
  <w:style w:type="paragraph" w:styleId="a4">
    <w:name w:val="header"/>
    <w:basedOn w:val="a"/>
    <w:link w:val="Char"/>
    <w:uiPriority w:val="99"/>
    <w:unhideWhenUsed/>
    <w:rsid w:val="008A3434"/>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4"/>
    <w:uiPriority w:val="99"/>
    <w:rsid w:val="008A3434"/>
    <w:rPr>
      <w:rFonts w:ascii="Times New Roman" w:eastAsia="宋体" w:hAnsi="Times New Roman"/>
      <w:sz w:val="18"/>
      <w:szCs w:val="18"/>
    </w:rPr>
  </w:style>
  <w:style w:type="paragraph" w:styleId="a5">
    <w:name w:val="footer"/>
    <w:basedOn w:val="a"/>
    <w:link w:val="Char0"/>
    <w:uiPriority w:val="99"/>
    <w:unhideWhenUsed/>
    <w:rsid w:val="008A3434"/>
    <w:pPr>
      <w:tabs>
        <w:tab w:val="center" w:pos="4153"/>
        <w:tab w:val="right" w:pos="8306"/>
      </w:tabs>
      <w:snapToGrid w:val="0"/>
      <w:spacing w:line="240" w:lineRule="auto"/>
      <w:jc w:val="left"/>
    </w:pPr>
    <w:rPr>
      <w:sz w:val="18"/>
      <w:szCs w:val="18"/>
    </w:rPr>
  </w:style>
  <w:style w:type="character" w:customStyle="1" w:styleId="Char0">
    <w:name w:val="页脚 Char"/>
    <w:basedOn w:val="a0"/>
    <w:link w:val="a5"/>
    <w:uiPriority w:val="99"/>
    <w:rsid w:val="008A3434"/>
    <w:rPr>
      <w:rFonts w:ascii="Times New Roman" w:eastAsia="宋体" w:hAnsi="Times New Roman"/>
      <w:sz w:val="18"/>
      <w:szCs w:val="18"/>
    </w:rPr>
  </w:style>
  <w:style w:type="paragraph" w:styleId="a6">
    <w:name w:val="Balloon Text"/>
    <w:basedOn w:val="a"/>
    <w:link w:val="Char1"/>
    <w:uiPriority w:val="99"/>
    <w:semiHidden/>
    <w:unhideWhenUsed/>
    <w:rsid w:val="008A3434"/>
    <w:pPr>
      <w:spacing w:line="240" w:lineRule="auto"/>
    </w:pPr>
    <w:rPr>
      <w:sz w:val="18"/>
      <w:szCs w:val="18"/>
    </w:rPr>
  </w:style>
  <w:style w:type="character" w:customStyle="1" w:styleId="Char1">
    <w:name w:val="批注框文本 Char"/>
    <w:basedOn w:val="a0"/>
    <w:link w:val="a6"/>
    <w:uiPriority w:val="99"/>
    <w:semiHidden/>
    <w:rsid w:val="008A3434"/>
    <w:rPr>
      <w:rFonts w:ascii="Times New Roman" w:eastAsia="宋体" w:hAnsi="Times New Roman"/>
      <w:sz w:val="18"/>
      <w:szCs w:val="18"/>
    </w:rPr>
  </w:style>
  <w:style w:type="table" w:styleId="a7">
    <w:name w:val="Table Grid"/>
    <w:basedOn w:val="a1"/>
    <w:uiPriority w:val="59"/>
    <w:rsid w:val="008A34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Document Map"/>
    <w:basedOn w:val="a"/>
    <w:link w:val="Char2"/>
    <w:uiPriority w:val="99"/>
    <w:semiHidden/>
    <w:unhideWhenUsed/>
    <w:rsid w:val="008A3434"/>
    <w:rPr>
      <w:rFonts w:ascii="宋体"/>
      <w:sz w:val="18"/>
      <w:szCs w:val="18"/>
    </w:rPr>
  </w:style>
  <w:style w:type="character" w:customStyle="1" w:styleId="Char2">
    <w:name w:val="文档结构图 Char"/>
    <w:basedOn w:val="a0"/>
    <w:link w:val="a8"/>
    <w:uiPriority w:val="99"/>
    <w:semiHidden/>
    <w:rsid w:val="008A3434"/>
    <w:rPr>
      <w:rFonts w:ascii="宋体" w:eastAsia="宋体" w:hAnsi="Times New Roman"/>
      <w:sz w:val="18"/>
      <w:szCs w:val="18"/>
    </w:rPr>
  </w:style>
  <w:style w:type="character" w:styleId="a9">
    <w:name w:val="Hyperlink"/>
    <w:basedOn w:val="a0"/>
    <w:uiPriority w:val="99"/>
    <w:unhideWhenUsed/>
    <w:rsid w:val="008A3434"/>
    <w:rPr>
      <w:color w:val="0563C1" w:themeColor="hyperlink"/>
      <w:u w:val="single"/>
    </w:rPr>
  </w:style>
  <w:style w:type="paragraph" w:styleId="11">
    <w:name w:val="toc 1"/>
    <w:basedOn w:val="a"/>
    <w:next w:val="a"/>
    <w:autoRedefine/>
    <w:uiPriority w:val="39"/>
    <w:unhideWhenUsed/>
    <w:rsid w:val="008A3434"/>
    <w:pPr>
      <w:spacing w:after="100" w:line="300" w:lineRule="auto"/>
      <w:ind w:firstLineChars="0" w:firstLine="0"/>
    </w:pPr>
    <w:rPr>
      <w:rFonts w:ascii="黑体" w:hAnsi="黑体"/>
    </w:rPr>
  </w:style>
  <w:style w:type="paragraph" w:styleId="20">
    <w:name w:val="toc 2"/>
    <w:basedOn w:val="a"/>
    <w:next w:val="a"/>
    <w:autoRedefine/>
    <w:uiPriority w:val="39"/>
    <w:unhideWhenUsed/>
    <w:rsid w:val="008A3434"/>
    <w:pPr>
      <w:spacing w:after="100" w:line="300" w:lineRule="auto"/>
      <w:ind w:firstLine="200"/>
    </w:pPr>
    <w:rPr>
      <w:rFonts w:ascii="黑体" w:hAnsi="黑体"/>
    </w:rPr>
  </w:style>
  <w:style w:type="character" w:styleId="aa">
    <w:name w:val="annotation reference"/>
    <w:basedOn w:val="a0"/>
    <w:uiPriority w:val="99"/>
    <w:semiHidden/>
    <w:unhideWhenUsed/>
    <w:rsid w:val="008A3434"/>
    <w:rPr>
      <w:sz w:val="21"/>
      <w:szCs w:val="21"/>
    </w:rPr>
  </w:style>
  <w:style w:type="paragraph" w:styleId="ab">
    <w:name w:val="annotation text"/>
    <w:basedOn w:val="a"/>
    <w:link w:val="Char3"/>
    <w:uiPriority w:val="99"/>
    <w:semiHidden/>
    <w:unhideWhenUsed/>
    <w:rsid w:val="008A3434"/>
    <w:pPr>
      <w:jc w:val="left"/>
    </w:pPr>
  </w:style>
  <w:style w:type="character" w:customStyle="1" w:styleId="Char3">
    <w:name w:val="批注文字 Char"/>
    <w:basedOn w:val="a0"/>
    <w:link w:val="ab"/>
    <w:uiPriority w:val="99"/>
    <w:semiHidden/>
    <w:rsid w:val="008A3434"/>
    <w:rPr>
      <w:rFonts w:ascii="Times New Roman" w:eastAsia="宋体" w:hAnsi="Times New Roman"/>
      <w:sz w:val="24"/>
    </w:rPr>
  </w:style>
  <w:style w:type="paragraph" w:styleId="ac">
    <w:name w:val="annotation subject"/>
    <w:basedOn w:val="ab"/>
    <w:next w:val="ab"/>
    <w:link w:val="Char4"/>
    <w:uiPriority w:val="99"/>
    <w:semiHidden/>
    <w:unhideWhenUsed/>
    <w:rsid w:val="008A3434"/>
    <w:rPr>
      <w:b/>
      <w:bCs/>
    </w:rPr>
  </w:style>
  <w:style w:type="character" w:customStyle="1" w:styleId="Char4">
    <w:name w:val="批注主题 Char"/>
    <w:basedOn w:val="Char3"/>
    <w:link w:val="ac"/>
    <w:uiPriority w:val="99"/>
    <w:semiHidden/>
    <w:rsid w:val="008A3434"/>
    <w:rPr>
      <w:rFonts w:ascii="Times New Roman" w:eastAsia="宋体" w:hAnsi="Times New Roman"/>
      <w:b/>
      <w:bCs/>
      <w:sz w:val="24"/>
    </w:rPr>
  </w:style>
  <w:style w:type="character" w:customStyle="1" w:styleId="Char5">
    <w:name w:val="段 Char"/>
    <w:link w:val="ad"/>
    <w:qFormat/>
    <w:locked/>
    <w:rsid w:val="008A3434"/>
    <w:rPr>
      <w:rFonts w:ascii="宋体" w:eastAsia="宋体" w:hAnsi="宋体"/>
    </w:rPr>
  </w:style>
  <w:style w:type="paragraph" w:customStyle="1" w:styleId="ad">
    <w:name w:val="段"/>
    <w:link w:val="Char5"/>
    <w:qFormat/>
    <w:rsid w:val="008A3434"/>
    <w:pPr>
      <w:tabs>
        <w:tab w:val="center" w:pos="4201"/>
        <w:tab w:val="right" w:leader="dot" w:pos="9298"/>
      </w:tabs>
      <w:autoSpaceDE w:val="0"/>
      <w:autoSpaceDN w:val="0"/>
      <w:ind w:firstLineChars="200" w:firstLine="420"/>
      <w:jc w:val="both"/>
    </w:pPr>
    <w:rPr>
      <w:rFonts w:ascii="宋体" w:eastAsia="宋体" w:hAnsi="宋体"/>
    </w:rPr>
  </w:style>
  <w:style w:type="character" w:styleId="ae">
    <w:name w:val="FollowedHyperlink"/>
    <w:basedOn w:val="a0"/>
    <w:uiPriority w:val="99"/>
    <w:semiHidden/>
    <w:unhideWhenUsed/>
    <w:rsid w:val="00D20951"/>
    <w:rPr>
      <w:color w:val="954F72" w:themeColor="followedHyperlink"/>
      <w:u w:val="single"/>
    </w:rPr>
  </w:style>
  <w:style w:type="paragraph" w:customStyle="1" w:styleId="msonormal0">
    <w:name w:val="msonormal"/>
    <w:basedOn w:val="a"/>
    <w:rsid w:val="00D20951"/>
    <w:pPr>
      <w:widowControl/>
      <w:spacing w:before="100" w:beforeAutospacing="1" w:after="100" w:afterAutospacing="1" w:line="240" w:lineRule="auto"/>
      <w:ind w:firstLineChars="0" w:firstLine="0"/>
      <w:jc w:val="left"/>
    </w:pPr>
    <w:rPr>
      <w:rFonts w:ascii="宋体" w:hAnsi="宋体" w:cs="宋体"/>
      <w:kern w:val="0"/>
      <w:szCs w:val="24"/>
    </w:rPr>
  </w:style>
  <w:style w:type="paragraph" w:styleId="30">
    <w:name w:val="toc 3"/>
    <w:basedOn w:val="a"/>
    <w:next w:val="a"/>
    <w:autoRedefine/>
    <w:uiPriority w:val="39"/>
    <w:unhideWhenUsed/>
    <w:rsid w:val="00D20951"/>
    <w:pPr>
      <w:spacing w:line="300" w:lineRule="auto"/>
      <w:ind w:leftChars="400" w:left="400" w:firstLine="200"/>
    </w:pPr>
    <w:rPr>
      <w:rFonts w:eastAsia="黑体"/>
    </w:rPr>
  </w:style>
  <w:style w:type="paragraph" w:styleId="af">
    <w:name w:val="Revision"/>
    <w:uiPriority w:val="99"/>
    <w:semiHidden/>
    <w:rsid w:val="00D20951"/>
    <w:rPr>
      <w:rFonts w:ascii="Times New Roman" w:eastAsia="宋体" w:hAnsi="Times New Roman"/>
      <w:sz w:val="24"/>
    </w:rPr>
  </w:style>
  <w:style w:type="paragraph" w:styleId="af0">
    <w:name w:val="Normal (Web)"/>
    <w:basedOn w:val="a"/>
    <w:uiPriority w:val="99"/>
    <w:semiHidden/>
    <w:unhideWhenUsed/>
    <w:rsid w:val="00C90639"/>
    <w:pPr>
      <w:widowControl/>
      <w:spacing w:before="100" w:beforeAutospacing="1" w:after="100" w:afterAutospacing="1" w:line="240" w:lineRule="auto"/>
      <w:ind w:firstLineChars="0" w:firstLine="0"/>
      <w:jc w:val="left"/>
    </w:pPr>
    <w:rPr>
      <w:rFonts w:ascii="宋体" w:hAnsi="宋体" w:cs="宋体"/>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6121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C1DB33-FC03-49CC-8814-0731F978D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595</TotalTime>
  <Pages>8</Pages>
  <Words>580</Words>
  <Characters>3307</Characters>
  <Application>Microsoft Office Word</Application>
  <DocSecurity>0</DocSecurity>
  <Lines>27</Lines>
  <Paragraphs>7</Paragraphs>
  <ScaleCrop>false</ScaleCrop>
  <Company/>
  <LinksUpToDate>false</LinksUpToDate>
  <CharactersWithSpaces>3880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任 青</dc:creator>
  <cp:keywords/>
  <dc:description/>
  <cp:lastModifiedBy>Microsoft 帐户</cp:lastModifiedBy>
  <cp:revision>78</cp:revision>
  <cp:lastPrinted>2021-07-09T08:12:00Z</cp:lastPrinted>
  <dcterms:created xsi:type="dcterms:W3CDTF">2024-07-19T09:21:00Z</dcterms:created>
  <dcterms:modified xsi:type="dcterms:W3CDTF">2026-07-25T03:55:00Z</dcterms:modified>
</cp:coreProperties>
</file>